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D2" w:rsidRDefault="006F1AD2" w:rsidP="00192F62">
      <w:pPr>
        <w:spacing w:after="0" w:line="240" w:lineRule="auto"/>
        <w:jc w:val="center"/>
        <w:rPr>
          <w:rFonts w:ascii="Cambria" w:hAnsi="Cambria" w:cs="Cambria"/>
          <w:b/>
          <w:bCs/>
          <w:sz w:val="52"/>
          <w:szCs w:val="52"/>
        </w:rPr>
      </w:pPr>
    </w:p>
    <w:p w:rsidR="006F1AD2" w:rsidRDefault="006F1AD2" w:rsidP="00192F62">
      <w:pPr>
        <w:spacing w:after="0" w:line="240" w:lineRule="auto"/>
        <w:jc w:val="center"/>
        <w:rPr>
          <w:rFonts w:ascii="Cambria" w:hAnsi="Cambria" w:cs="Cambria"/>
          <w:b/>
          <w:bCs/>
          <w:sz w:val="52"/>
          <w:szCs w:val="52"/>
        </w:rPr>
      </w:pPr>
    </w:p>
    <w:p w:rsidR="006F1AD2" w:rsidRDefault="006F1AD2" w:rsidP="00192F62">
      <w:pPr>
        <w:spacing w:after="0" w:line="240" w:lineRule="auto"/>
        <w:jc w:val="center"/>
        <w:rPr>
          <w:rFonts w:ascii="Cambria" w:hAnsi="Cambria" w:cs="Cambria"/>
          <w:b/>
          <w:bCs/>
          <w:sz w:val="52"/>
          <w:szCs w:val="52"/>
        </w:rPr>
      </w:pPr>
    </w:p>
    <w:p w:rsidR="006F1AD2" w:rsidRDefault="006F1AD2" w:rsidP="00192F62">
      <w:pPr>
        <w:spacing w:after="0" w:line="240" w:lineRule="auto"/>
        <w:jc w:val="center"/>
        <w:rPr>
          <w:rFonts w:ascii="Cambria" w:hAnsi="Cambria" w:cs="Cambria"/>
          <w:b/>
          <w:bCs/>
          <w:sz w:val="52"/>
          <w:szCs w:val="52"/>
        </w:rPr>
      </w:pPr>
    </w:p>
    <w:p w:rsidR="006F1AD2" w:rsidRPr="00192F62" w:rsidRDefault="006F1AD2" w:rsidP="00192F62">
      <w:pPr>
        <w:spacing w:after="0" w:line="240" w:lineRule="auto"/>
        <w:jc w:val="center"/>
        <w:rPr>
          <w:rFonts w:ascii="Cambria" w:hAnsi="Cambria" w:cs="Cambria"/>
          <w:b/>
          <w:bCs/>
          <w:sz w:val="52"/>
          <w:szCs w:val="52"/>
        </w:rPr>
      </w:pPr>
      <w:r w:rsidRPr="00192F62">
        <w:rPr>
          <w:rFonts w:ascii="Cambria" w:hAnsi="Cambria" w:cs="Cambria"/>
          <w:b/>
          <w:bCs/>
          <w:sz w:val="52"/>
          <w:szCs w:val="52"/>
        </w:rPr>
        <w:t>9° Jornadas de Acuerdos RedIPARC</w:t>
      </w:r>
    </w:p>
    <w:p w:rsidR="006F1AD2" w:rsidRPr="00192F62" w:rsidRDefault="006F1AD2" w:rsidP="00192F62">
      <w:pPr>
        <w:spacing w:after="0" w:line="240" w:lineRule="auto"/>
        <w:jc w:val="center"/>
        <w:rPr>
          <w:rFonts w:ascii="Cambria" w:hAnsi="Cambria" w:cs="Cambria"/>
          <w:b/>
          <w:bCs/>
          <w:sz w:val="52"/>
          <w:szCs w:val="52"/>
        </w:rPr>
      </w:pPr>
    </w:p>
    <w:p w:rsidR="006F1AD2" w:rsidRPr="00192F62" w:rsidRDefault="006F1AD2" w:rsidP="00192F62">
      <w:pPr>
        <w:spacing w:after="0" w:line="240" w:lineRule="auto"/>
        <w:jc w:val="center"/>
        <w:rPr>
          <w:rFonts w:ascii="Cambria" w:hAnsi="Cambria" w:cs="Cambria"/>
          <w:b/>
          <w:bCs/>
          <w:sz w:val="48"/>
          <w:szCs w:val="48"/>
        </w:rPr>
      </w:pPr>
      <w:r w:rsidRPr="00192F62">
        <w:rPr>
          <w:rFonts w:ascii="Cambria" w:hAnsi="Cambria" w:cs="Cambria"/>
          <w:b/>
          <w:bCs/>
          <w:sz w:val="48"/>
          <w:szCs w:val="48"/>
        </w:rPr>
        <w:t>2° ENCUENTRO DE INVESTIGADORES</w:t>
      </w:r>
    </w:p>
    <w:p w:rsidR="006F1AD2" w:rsidRPr="00192F62" w:rsidRDefault="006F1AD2" w:rsidP="00192F62">
      <w:pPr>
        <w:spacing w:after="0" w:line="240" w:lineRule="auto"/>
        <w:jc w:val="center"/>
        <w:rPr>
          <w:rFonts w:ascii="Cambria" w:hAnsi="Cambria" w:cs="Cambria"/>
          <w:b/>
          <w:bCs/>
          <w:sz w:val="48"/>
          <w:szCs w:val="48"/>
        </w:rPr>
      </w:pPr>
    </w:p>
    <w:p w:rsidR="006F1AD2" w:rsidRDefault="006F1AD2" w:rsidP="00192F62">
      <w:pPr>
        <w:spacing w:after="0" w:line="240" w:lineRule="auto"/>
        <w:jc w:val="center"/>
        <w:rPr>
          <w:rFonts w:ascii="Cambria" w:hAnsi="Cambria" w:cs="Cambria"/>
          <w:b/>
          <w:bCs/>
          <w:sz w:val="28"/>
          <w:szCs w:val="28"/>
        </w:rPr>
      </w:pPr>
    </w:p>
    <w:p w:rsidR="006F1AD2" w:rsidRPr="00192F62" w:rsidRDefault="006F1AD2" w:rsidP="00192F62">
      <w:pPr>
        <w:spacing w:after="0" w:line="240" w:lineRule="auto"/>
        <w:jc w:val="center"/>
        <w:rPr>
          <w:rFonts w:ascii="Cambria" w:hAnsi="Cambria" w:cs="Cambria"/>
          <w:b/>
          <w:bCs/>
          <w:sz w:val="48"/>
          <w:szCs w:val="48"/>
        </w:rPr>
      </w:pPr>
      <w:r w:rsidRPr="00192F62">
        <w:rPr>
          <w:rFonts w:ascii="Cambria" w:hAnsi="Cambria" w:cs="Cambria"/>
          <w:b/>
          <w:bCs/>
          <w:sz w:val="48"/>
          <w:szCs w:val="48"/>
        </w:rPr>
        <w:t>“Enredando Investigaciones”</w:t>
      </w:r>
    </w:p>
    <w:p w:rsidR="006F1AD2" w:rsidRPr="00192F62" w:rsidRDefault="006F1AD2" w:rsidP="00192F62">
      <w:pPr>
        <w:spacing w:after="0" w:line="240" w:lineRule="auto"/>
        <w:jc w:val="center"/>
        <w:rPr>
          <w:rFonts w:ascii="Cambria" w:hAnsi="Cambria" w:cs="Cambria"/>
          <w:b/>
          <w:bCs/>
          <w:sz w:val="48"/>
          <w:szCs w:val="48"/>
        </w:rPr>
      </w:pPr>
    </w:p>
    <w:p w:rsidR="006F1AD2" w:rsidRPr="00192F62" w:rsidRDefault="006F1AD2" w:rsidP="00192F62">
      <w:pPr>
        <w:spacing w:after="0" w:line="240" w:lineRule="auto"/>
        <w:jc w:val="center"/>
        <w:rPr>
          <w:rFonts w:ascii="Cambria" w:hAnsi="Cambria" w:cs="Cambria"/>
          <w:b/>
          <w:bCs/>
          <w:sz w:val="48"/>
          <w:szCs w:val="48"/>
        </w:rPr>
      </w:pPr>
    </w:p>
    <w:p w:rsidR="006F1AD2" w:rsidRDefault="006F1AD2" w:rsidP="00192F62">
      <w:pPr>
        <w:spacing w:after="0" w:line="240" w:lineRule="auto"/>
        <w:jc w:val="center"/>
        <w:rPr>
          <w:rFonts w:ascii="Cambria" w:hAnsi="Cambria" w:cs="Cambria"/>
          <w:b/>
          <w:bCs/>
          <w:sz w:val="40"/>
          <w:szCs w:val="40"/>
        </w:rPr>
      </w:pPr>
    </w:p>
    <w:p w:rsidR="006F1AD2" w:rsidRPr="00192F62" w:rsidRDefault="006F1AD2" w:rsidP="00192F62">
      <w:pPr>
        <w:spacing w:after="0" w:line="240" w:lineRule="auto"/>
        <w:jc w:val="center"/>
        <w:rPr>
          <w:rFonts w:ascii="Cambria" w:hAnsi="Cambria" w:cs="Cambria"/>
          <w:b/>
          <w:bCs/>
          <w:sz w:val="48"/>
          <w:szCs w:val="48"/>
        </w:rPr>
      </w:pPr>
      <w:r w:rsidRPr="00192F62">
        <w:rPr>
          <w:rFonts w:ascii="Cambria" w:hAnsi="Cambria" w:cs="Cambria"/>
          <w:b/>
          <w:bCs/>
          <w:sz w:val="48"/>
          <w:szCs w:val="48"/>
        </w:rPr>
        <w:t>Avellaneda - 20 y 21 de MARZO 2014</w:t>
      </w:r>
    </w:p>
    <w:p w:rsidR="006F1AD2" w:rsidRDefault="006F1AD2" w:rsidP="00192F62">
      <w:pPr>
        <w:spacing w:after="0" w:line="240" w:lineRule="auto"/>
        <w:jc w:val="center"/>
        <w:rPr>
          <w:rFonts w:ascii="Cambria" w:hAnsi="Cambria" w:cs="Cambria"/>
          <w:b/>
          <w:bCs/>
          <w:sz w:val="40"/>
          <w:szCs w:val="40"/>
        </w:rPr>
      </w:pPr>
    </w:p>
    <w:p w:rsidR="006F1AD2" w:rsidRPr="00192F62" w:rsidRDefault="006F1AD2" w:rsidP="00192F62">
      <w:pPr>
        <w:spacing w:after="0" w:line="240" w:lineRule="auto"/>
        <w:jc w:val="center"/>
        <w:rPr>
          <w:rFonts w:ascii="Cambria" w:hAnsi="Cambria" w:cs="Cambria"/>
          <w:b/>
          <w:bCs/>
          <w:sz w:val="40"/>
          <w:szCs w:val="40"/>
        </w:rPr>
      </w:pPr>
    </w:p>
    <w:p w:rsidR="006F1AD2" w:rsidRPr="00192F62" w:rsidRDefault="006F1AD2" w:rsidP="00192F62">
      <w:pPr>
        <w:spacing w:after="0" w:line="240" w:lineRule="auto"/>
        <w:jc w:val="center"/>
        <w:rPr>
          <w:rFonts w:ascii="Cambria" w:hAnsi="Cambria" w:cs="Cambria"/>
          <w:b/>
          <w:bCs/>
          <w:sz w:val="44"/>
          <w:szCs w:val="44"/>
        </w:rPr>
      </w:pPr>
      <w:r w:rsidRPr="00192F62">
        <w:rPr>
          <w:rFonts w:ascii="Cambria" w:hAnsi="Cambria" w:cs="Cambria"/>
          <w:b/>
          <w:bCs/>
          <w:sz w:val="44"/>
          <w:szCs w:val="44"/>
        </w:rPr>
        <w:t>I</w:t>
      </w:r>
      <w:r>
        <w:rPr>
          <w:rFonts w:ascii="Cambria" w:hAnsi="Cambria" w:cs="Cambria"/>
          <w:b/>
          <w:bCs/>
          <w:sz w:val="44"/>
          <w:szCs w:val="44"/>
        </w:rPr>
        <w:t>.</w:t>
      </w:r>
      <w:r w:rsidRPr="00192F62">
        <w:rPr>
          <w:rFonts w:ascii="Cambria" w:hAnsi="Cambria" w:cs="Cambria"/>
          <w:b/>
          <w:bCs/>
          <w:sz w:val="44"/>
          <w:szCs w:val="44"/>
        </w:rPr>
        <w:t>S</w:t>
      </w:r>
      <w:r>
        <w:rPr>
          <w:rFonts w:ascii="Cambria" w:hAnsi="Cambria" w:cs="Cambria"/>
          <w:b/>
          <w:bCs/>
          <w:sz w:val="44"/>
          <w:szCs w:val="44"/>
        </w:rPr>
        <w:t>.</w:t>
      </w:r>
      <w:r w:rsidRPr="00192F62">
        <w:rPr>
          <w:rFonts w:ascii="Cambria" w:hAnsi="Cambria" w:cs="Cambria"/>
          <w:b/>
          <w:bCs/>
          <w:sz w:val="44"/>
          <w:szCs w:val="44"/>
        </w:rPr>
        <w:t>F</w:t>
      </w:r>
      <w:r>
        <w:rPr>
          <w:rFonts w:ascii="Cambria" w:hAnsi="Cambria" w:cs="Cambria"/>
          <w:b/>
          <w:bCs/>
          <w:sz w:val="44"/>
          <w:szCs w:val="44"/>
        </w:rPr>
        <w:t>.</w:t>
      </w:r>
      <w:r w:rsidRPr="00192F62">
        <w:rPr>
          <w:rFonts w:ascii="Cambria" w:hAnsi="Cambria" w:cs="Cambria"/>
          <w:b/>
          <w:bCs/>
          <w:sz w:val="44"/>
          <w:szCs w:val="44"/>
        </w:rPr>
        <w:t>D</w:t>
      </w:r>
      <w:r>
        <w:rPr>
          <w:rFonts w:ascii="Cambria" w:hAnsi="Cambria" w:cs="Cambria"/>
          <w:b/>
          <w:bCs/>
          <w:sz w:val="44"/>
          <w:szCs w:val="44"/>
        </w:rPr>
        <w:t>.</w:t>
      </w:r>
      <w:r w:rsidRPr="00192F62">
        <w:rPr>
          <w:rFonts w:ascii="Cambria" w:hAnsi="Cambria" w:cs="Cambria"/>
          <w:b/>
          <w:bCs/>
          <w:sz w:val="44"/>
          <w:szCs w:val="44"/>
        </w:rPr>
        <w:t xml:space="preserve"> N° 1 </w:t>
      </w:r>
      <w:r w:rsidRPr="00192F62">
        <w:rPr>
          <w:rFonts w:ascii="Cambria" w:hAnsi="Cambria" w:cs="Cambria"/>
          <w:b/>
          <w:bCs/>
          <w:sz w:val="44"/>
          <w:szCs w:val="44"/>
        </w:rPr>
        <w:br w:type="page"/>
      </w:r>
    </w:p>
    <w:p w:rsidR="006F1AD2" w:rsidRDefault="006F1AD2" w:rsidP="00192F62">
      <w:pPr>
        <w:spacing w:after="0" w:line="240" w:lineRule="auto"/>
        <w:rPr>
          <w:rFonts w:ascii="Century" w:hAnsi="Century" w:cs="Century"/>
          <w:b/>
          <w:bCs/>
          <w:sz w:val="28"/>
          <w:szCs w:val="28"/>
        </w:rPr>
      </w:pPr>
    </w:p>
    <w:p w:rsidR="006F1AD2" w:rsidRPr="00D930D1" w:rsidRDefault="006F1AD2" w:rsidP="00F95663">
      <w:pPr>
        <w:spacing w:line="360" w:lineRule="auto"/>
        <w:jc w:val="center"/>
        <w:rPr>
          <w:rFonts w:ascii="Century" w:hAnsi="Century" w:cs="Century"/>
          <w:b/>
          <w:bCs/>
          <w:sz w:val="28"/>
          <w:szCs w:val="28"/>
        </w:rPr>
      </w:pPr>
      <w:r w:rsidRPr="00D930D1">
        <w:rPr>
          <w:rFonts w:ascii="Century" w:hAnsi="Century" w:cs="Century"/>
          <w:b/>
          <w:bCs/>
          <w:sz w:val="28"/>
          <w:szCs w:val="28"/>
        </w:rPr>
        <w:t>DIRECCIÓN GENERAL  DE CULTURA Y EDUCACIÓN</w:t>
      </w:r>
    </w:p>
    <w:p w:rsidR="006F1AD2" w:rsidRPr="00D930D1" w:rsidRDefault="006F1AD2" w:rsidP="00F95663">
      <w:pPr>
        <w:spacing w:line="360" w:lineRule="auto"/>
        <w:jc w:val="center"/>
        <w:rPr>
          <w:rFonts w:ascii="Century" w:hAnsi="Century" w:cs="Century"/>
          <w:b/>
          <w:bCs/>
          <w:sz w:val="28"/>
          <w:szCs w:val="28"/>
        </w:rPr>
      </w:pPr>
    </w:p>
    <w:p w:rsidR="006F1AD2" w:rsidRDefault="006F1AD2" w:rsidP="00F95663">
      <w:pPr>
        <w:spacing w:line="360" w:lineRule="auto"/>
        <w:jc w:val="center"/>
        <w:rPr>
          <w:rFonts w:ascii="Century" w:hAnsi="Century" w:cs="Century"/>
          <w:b/>
          <w:bCs/>
          <w:sz w:val="28"/>
          <w:szCs w:val="28"/>
        </w:rPr>
      </w:pPr>
      <w:r w:rsidRPr="00D930D1">
        <w:rPr>
          <w:rFonts w:ascii="Century" w:hAnsi="Century" w:cs="Century"/>
          <w:b/>
          <w:bCs/>
          <w:sz w:val="28"/>
          <w:szCs w:val="28"/>
        </w:rPr>
        <w:t>INSTITUTO SUPERIOR DE FORMACIÓN DOCENTE</w:t>
      </w:r>
      <w:r>
        <w:rPr>
          <w:rFonts w:ascii="Century" w:hAnsi="Century" w:cs="Century"/>
          <w:b/>
          <w:bCs/>
          <w:sz w:val="28"/>
          <w:szCs w:val="28"/>
        </w:rPr>
        <w:t xml:space="preserve"> Nº6</w:t>
      </w:r>
    </w:p>
    <w:p w:rsidR="006F1AD2" w:rsidRPr="00D930D1" w:rsidRDefault="006F1AD2" w:rsidP="00F95663">
      <w:pPr>
        <w:spacing w:line="360" w:lineRule="auto"/>
        <w:jc w:val="center"/>
        <w:rPr>
          <w:rFonts w:ascii="Century" w:hAnsi="Century" w:cs="Century"/>
          <w:b/>
          <w:bCs/>
          <w:sz w:val="28"/>
          <w:szCs w:val="28"/>
        </w:rPr>
      </w:pPr>
      <w:r>
        <w:rPr>
          <w:rFonts w:ascii="Century" w:hAnsi="Century" w:cs="Century"/>
          <w:b/>
          <w:bCs/>
          <w:sz w:val="28"/>
          <w:szCs w:val="28"/>
        </w:rPr>
        <w:t>CHIVILCOY</w:t>
      </w:r>
    </w:p>
    <w:p w:rsidR="006F1AD2" w:rsidRPr="00D930D1" w:rsidRDefault="006F1AD2" w:rsidP="006A0118">
      <w:pPr>
        <w:spacing w:line="360" w:lineRule="auto"/>
        <w:rPr>
          <w:rFonts w:ascii="Century" w:hAnsi="Century" w:cs="Century"/>
          <w:b/>
          <w:bCs/>
          <w:sz w:val="28"/>
          <w:szCs w:val="28"/>
        </w:rPr>
      </w:pPr>
      <w:r>
        <w:rPr>
          <w:rFonts w:ascii="Century" w:hAnsi="Century" w:cs="Century"/>
          <w:b/>
          <w:bCs/>
          <w:sz w:val="28"/>
          <w:szCs w:val="28"/>
        </w:rPr>
        <w:t xml:space="preserve">               PROFESORADO DEL</w:t>
      </w:r>
      <w:r w:rsidRPr="00D930D1">
        <w:rPr>
          <w:rFonts w:ascii="Century" w:hAnsi="Century" w:cs="Century"/>
          <w:b/>
          <w:bCs/>
          <w:sz w:val="28"/>
          <w:szCs w:val="28"/>
        </w:rPr>
        <w:t xml:space="preserve"> NIVEL INICIAL</w:t>
      </w:r>
    </w:p>
    <w:p w:rsidR="006F1AD2" w:rsidRPr="009C66FC" w:rsidRDefault="006F1AD2" w:rsidP="002D57B4">
      <w:pPr>
        <w:tabs>
          <w:tab w:val="left" w:pos="6780"/>
        </w:tabs>
        <w:spacing w:line="360" w:lineRule="auto"/>
        <w:rPr>
          <w:rFonts w:ascii="Arial" w:hAnsi="Arial" w:cs="Arial"/>
          <w:b/>
          <w:bCs/>
          <w:i/>
          <w:iCs/>
          <w:sz w:val="32"/>
          <w:szCs w:val="32"/>
        </w:rPr>
      </w:pPr>
    </w:p>
    <w:p w:rsidR="006F1AD2" w:rsidRPr="006A0118" w:rsidRDefault="006F1AD2" w:rsidP="006A0118">
      <w:pPr>
        <w:tabs>
          <w:tab w:val="left" w:pos="6780"/>
        </w:tabs>
        <w:spacing w:line="360" w:lineRule="auto"/>
        <w:jc w:val="center"/>
        <w:rPr>
          <w:rFonts w:ascii="Arial" w:hAnsi="Arial" w:cs="Arial"/>
          <w:b/>
          <w:bCs/>
          <w:i/>
          <w:iCs/>
          <w:sz w:val="32"/>
          <w:szCs w:val="32"/>
        </w:rPr>
      </w:pPr>
      <w:r w:rsidRPr="006A0118">
        <w:rPr>
          <w:rFonts w:ascii="Century" w:hAnsi="Century" w:cs="Century"/>
          <w:b/>
          <w:bCs/>
          <w:i/>
          <w:iCs/>
          <w:sz w:val="28"/>
          <w:szCs w:val="28"/>
          <w:u w:val="single"/>
        </w:rPr>
        <w:t>TITULO:</w:t>
      </w:r>
      <w:r w:rsidRPr="006A0118">
        <w:rPr>
          <w:rFonts w:ascii="Arial" w:hAnsi="Arial" w:cs="Arial"/>
          <w:b/>
          <w:bCs/>
          <w:i/>
          <w:iCs/>
          <w:sz w:val="32"/>
          <w:szCs w:val="32"/>
        </w:rPr>
        <w:t xml:space="preserve"> “La enseñanza en salas puras y multiedad. Reflexiones en tor</w:t>
      </w:r>
      <w:r>
        <w:rPr>
          <w:rFonts w:ascii="Arial" w:hAnsi="Arial" w:cs="Arial"/>
          <w:b/>
          <w:bCs/>
          <w:i/>
          <w:iCs/>
          <w:sz w:val="32"/>
          <w:szCs w:val="32"/>
        </w:rPr>
        <w:t>no a sus ventajas y desventajas.</w:t>
      </w:r>
      <w:r w:rsidRPr="006A0118">
        <w:rPr>
          <w:rFonts w:ascii="Arial" w:hAnsi="Arial" w:cs="Arial"/>
          <w:b/>
          <w:bCs/>
          <w:i/>
          <w:iCs/>
          <w:sz w:val="32"/>
          <w:szCs w:val="32"/>
        </w:rPr>
        <w:t>”</w:t>
      </w:r>
    </w:p>
    <w:p w:rsidR="006F1AD2" w:rsidRDefault="006F1AD2" w:rsidP="00F95663">
      <w:pPr>
        <w:spacing w:line="360" w:lineRule="auto"/>
        <w:rPr>
          <w:rFonts w:ascii="Arial" w:hAnsi="Arial" w:cs="Arial"/>
          <w:b/>
          <w:bCs/>
          <w:i/>
          <w:iCs/>
          <w:sz w:val="28"/>
          <w:szCs w:val="28"/>
          <w:u w:val="single"/>
        </w:rPr>
      </w:pPr>
    </w:p>
    <w:p w:rsidR="006F1AD2" w:rsidRPr="00F95663" w:rsidRDefault="006F1AD2" w:rsidP="00F95663">
      <w:pPr>
        <w:spacing w:line="360" w:lineRule="auto"/>
        <w:rPr>
          <w:rFonts w:ascii="Century" w:hAnsi="Century" w:cs="Century"/>
          <w:sz w:val="28"/>
          <w:szCs w:val="28"/>
        </w:rPr>
      </w:pPr>
      <w:r w:rsidRPr="00D930D1">
        <w:rPr>
          <w:rFonts w:ascii="Century" w:hAnsi="Century" w:cs="Century"/>
          <w:b/>
          <w:bCs/>
          <w:i/>
          <w:iCs/>
          <w:sz w:val="28"/>
          <w:szCs w:val="28"/>
          <w:u w:val="single"/>
        </w:rPr>
        <w:t>PROFESOR</w:t>
      </w:r>
      <w:r>
        <w:rPr>
          <w:rFonts w:ascii="Century" w:hAnsi="Century" w:cs="Century"/>
          <w:b/>
          <w:bCs/>
          <w:i/>
          <w:iCs/>
          <w:sz w:val="28"/>
          <w:szCs w:val="28"/>
          <w:u w:val="single"/>
        </w:rPr>
        <w:t xml:space="preserve">A: </w:t>
      </w:r>
      <w:r>
        <w:rPr>
          <w:rFonts w:ascii="Century" w:hAnsi="Century" w:cs="Century"/>
          <w:sz w:val="28"/>
          <w:szCs w:val="28"/>
        </w:rPr>
        <w:t xml:space="preserve">  Zunino, Isabel</w:t>
      </w:r>
    </w:p>
    <w:p w:rsidR="006F1AD2" w:rsidRPr="00D930D1" w:rsidRDefault="006F1AD2" w:rsidP="00F95663">
      <w:pPr>
        <w:spacing w:line="360" w:lineRule="auto"/>
        <w:rPr>
          <w:rFonts w:ascii="Century" w:hAnsi="Century" w:cs="Century"/>
          <w:b/>
          <w:bCs/>
          <w:i/>
          <w:iCs/>
          <w:sz w:val="28"/>
          <w:szCs w:val="28"/>
          <w:u w:val="single"/>
        </w:rPr>
      </w:pPr>
    </w:p>
    <w:p w:rsidR="006F1AD2" w:rsidRPr="00F95663" w:rsidRDefault="006F1AD2" w:rsidP="00F95663">
      <w:pPr>
        <w:spacing w:line="360" w:lineRule="auto"/>
        <w:rPr>
          <w:rFonts w:ascii="Century" w:hAnsi="Century" w:cs="Century"/>
          <w:sz w:val="28"/>
          <w:szCs w:val="28"/>
        </w:rPr>
      </w:pPr>
      <w:r w:rsidRPr="00D930D1">
        <w:rPr>
          <w:rFonts w:ascii="Century" w:hAnsi="Century" w:cs="Century"/>
          <w:b/>
          <w:bCs/>
          <w:i/>
          <w:iCs/>
          <w:sz w:val="28"/>
          <w:szCs w:val="28"/>
          <w:u w:val="single"/>
        </w:rPr>
        <w:t>ALUMNA</w:t>
      </w:r>
      <w:r>
        <w:rPr>
          <w:rFonts w:ascii="Century" w:hAnsi="Century" w:cs="Century"/>
          <w:b/>
          <w:bCs/>
          <w:i/>
          <w:iCs/>
          <w:sz w:val="28"/>
          <w:szCs w:val="28"/>
          <w:u w:val="single"/>
        </w:rPr>
        <w:t>S</w:t>
      </w:r>
      <w:r w:rsidRPr="00D930D1">
        <w:rPr>
          <w:rFonts w:ascii="Century" w:hAnsi="Century" w:cs="Century"/>
          <w:b/>
          <w:bCs/>
          <w:i/>
          <w:iCs/>
          <w:sz w:val="28"/>
          <w:szCs w:val="28"/>
          <w:u w:val="single"/>
        </w:rPr>
        <w:t>:</w:t>
      </w:r>
      <w:r w:rsidRPr="00D930D1">
        <w:rPr>
          <w:rFonts w:ascii="Century" w:hAnsi="Century" w:cs="Century"/>
          <w:b/>
          <w:bCs/>
          <w:sz w:val="28"/>
          <w:szCs w:val="28"/>
        </w:rPr>
        <w:t xml:space="preserve">   </w:t>
      </w:r>
      <w:r w:rsidRPr="00F95663">
        <w:rPr>
          <w:rFonts w:ascii="Century" w:hAnsi="Century" w:cs="Century"/>
          <w:sz w:val="28"/>
          <w:szCs w:val="28"/>
        </w:rPr>
        <w:t>Fracchia, Lucia</w:t>
      </w:r>
    </w:p>
    <w:p w:rsidR="006F1AD2" w:rsidRDefault="006F1AD2" w:rsidP="00F95663">
      <w:pPr>
        <w:spacing w:line="360" w:lineRule="auto"/>
        <w:rPr>
          <w:rFonts w:ascii="Century" w:hAnsi="Century" w:cs="Century"/>
          <w:sz w:val="28"/>
          <w:szCs w:val="28"/>
        </w:rPr>
      </w:pPr>
      <w:r>
        <w:rPr>
          <w:rFonts w:ascii="Century" w:hAnsi="Century" w:cs="Century"/>
          <w:sz w:val="28"/>
          <w:szCs w:val="28"/>
        </w:rPr>
        <w:t xml:space="preserve">                        </w:t>
      </w:r>
      <w:r w:rsidRPr="00F95663">
        <w:rPr>
          <w:rFonts w:ascii="Century" w:hAnsi="Century" w:cs="Century"/>
          <w:sz w:val="28"/>
          <w:szCs w:val="28"/>
        </w:rPr>
        <w:t>Franzero, Mara</w:t>
      </w:r>
    </w:p>
    <w:p w:rsidR="006F1AD2" w:rsidRDefault="006F1AD2" w:rsidP="00F95663">
      <w:pPr>
        <w:spacing w:line="360" w:lineRule="auto"/>
        <w:rPr>
          <w:rFonts w:ascii="Century" w:hAnsi="Century" w:cs="Century"/>
          <w:sz w:val="28"/>
          <w:szCs w:val="28"/>
        </w:rPr>
      </w:pPr>
      <w:r>
        <w:rPr>
          <w:rFonts w:ascii="Century" w:hAnsi="Century" w:cs="Century"/>
          <w:sz w:val="28"/>
          <w:szCs w:val="28"/>
        </w:rPr>
        <w:t xml:space="preserve">                        Lencina, Leticia </w:t>
      </w:r>
    </w:p>
    <w:p w:rsidR="006F1AD2" w:rsidRDefault="006F1AD2" w:rsidP="00F95663">
      <w:pPr>
        <w:spacing w:line="360" w:lineRule="auto"/>
        <w:rPr>
          <w:rFonts w:ascii="Century" w:hAnsi="Century" w:cs="Century"/>
          <w:sz w:val="28"/>
          <w:szCs w:val="28"/>
        </w:rPr>
      </w:pPr>
      <w:r>
        <w:rPr>
          <w:rFonts w:ascii="Century" w:hAnsi="Century" w:cs="Century"/>
          <w:sz w:val="28"/>
          <w:szCs w:val="28"/>
        </w:rPr>
        <w:t xml:space="preserve">                        Ratto, Paola</w:t>
      </w:r>
    </w:p>
    <w:p w:rsidR="006F1AD2" w:rsidRPr="00D930D1" w:rsidRDefault="006F1AD2" w:rsidP="00F95663">
      <w:pPr>
        <w:spacing w:line="360" w:lineRule="auto"/>
        <w:rPr>
          <w:rFonts w:ascii="Century" w:hAnsi="Century" w:cs="Century"/>
          <w:b/>
          <w:bCs/>
          <w:sz w:val="28"/>
          <w:szCs w:val="28"/>
        </w:rPr>
      </w:pPr>
    </w:p>
    <w:p w:rsidR="006F1AD2" w:rsidRPr="00D930D1" w:rsidRDefault="006F1AD2" w:rsidP="00F95663">
      <w:pPr>
        <w:spacing w:line="360" w:lineRule="auto"/>
        <w:rPr>
          <w:rFonts w:ascii="Century" w:hAnsi="Century" w:cs="Century"/>
          <w:b/>
          <w:bCs/>
          <w:sz w:val="28"/>
          <w:szCs w:val="28"/>
        </w:rPr>
      </w:pPr>
      <w:r w:rsidRPr="00D930D1">
        <w:rPr>
          <w:rFonts w:ascii="Century" w:hAnsi="Century" w:cs="Century"/>
          <w:b/>
          <w:bCs/>
          <w:sz w:val="28"/>
          <w:szCs w:val="28"/>
        </w:rPr>
        <w:t xml:space="preserve">                       </w:t>
      </w:r>
    </w:p>
    <w:p w:rsidR="006F1AD2" w:rsidRDefault="006F1AD2" w:rsidP="00C12311">
      <w:pPr>
        <w:spacing w:line="360" w:lineRule="auto"/>
        <w:rPr>
          <w:rFonts w:ascii="Arial" w:hAnsi="Arial" w:cs="Arial"/>
          <w:b/>
          <w:bCs/>
          <w:sz w:val="28"/>
          <w:szCs w:val="28"/>
        </w:rPr>
      </w:pPr>
      <w:r>
        <w:rPr>
          <w:rFonts w:ascii="Arial" w:hAnsi="Arial" w:cs="Arial"/>
          <w:b/>
          <w:bCs/>
          <w:sz w:val="28"/>
          <w:szCs w:val="28"/>
        </w:rPr>
        <w:t xml:space="preserve">                                                                               </w:t>
      </w:r>
    </w:p>
    <w:p w:rsidR="006F1AD2" w:rsidRDefault="006F1AD2" w:rsidP="00192F62">
      <w:pPr>
        <w:spacing w:line="360" w:lineRule="auto"/>
        <w:jc w:val="right"/>
        <w:rPr>
          <w:rFonts w:ascii="Arial" w:hAnsi="Arial" w:cs="Arial"/>
          <w:b/>
          <w:bCs/>
          <w:sz w:val="28"/>
          <w:szCs w:val="28"/>
        </w:rPr>
      </w:pPr>
      <w:r>
        <w:rPr>
          <w:rFonts w:ascii="Arial" w:hAnsi="Arial" w:cs="Arial"/>
          <w:b/>
          <w:bCs/>
          <w:sz w:val="28"/>
          <w:szCs w:val="28"/>
        </w:rPr>
        <w:t>AÑO: 2013</w:t>
      </w:r>
    </w:p>
    <w:p w:rsidR="006F1AD2" w:rsidRDefault="006F1AD2" w:rsidP="00C12311">
      <w:pPr>
        <w:spacing w:line="360" w:lineRule="auto"/>
        <w:rPr>
          <w:rFonts w:ascii="Arial" w:hAnsi="Arial" w:cs="Arial"/>
          <w:b/>
          <w:bCs/>
          <w:sz w:val="28"/>
          <w:szCs w:val="28"/>
        </w:rPr>
      </w:pPr>
    </w:p>
    <w:p w:rsidR="006F1AD2" w:rsidRDefault="006F1AD2" w:rsidP="00C12311">
      <w:pPr>
        <w:spacing w:line="360" w:lineRule="auto"/>
        <w:rPr>
          <w:rFonts w:ascii="Arial" w:hAnsi="Arial" w:cs="Arial"/>
          <w:b/>
          <w:bCs/>
          <w:sz w:val="28"/>
          <w:szCs w:val="28"/>
        </w:rPr>
      </w:pPr>
    </w:p>
    <w:p w:rsidR="006F1AD2" w:rsidRDefault="006F1AD2" w:rsidP="00C12311">
      <w:pPr>
        <w:spacing w:line="360" w:lineRule="auto"/>
        <w:rPr>
          <w:rFonts w:ascii="Arial" w:hAnsi="Arial" w:cs="Arial"/>
          <w:b/>
          <w:bCs/>
          <w:sz w:val="28"/>
          <w:szCs w:val="28"/>
        </w:rPr>
      </w:pPr>
    </w:p>
    <w:p w:rsidR="006F1AD2" w:rsidRDefault="006F1AD2" w:rsidP="00C12311">
      <w:pPr>
        <w:spacing w:line="360" w:lineRule="auto"/>
        <w:rPr>
          <w:rFonts w:ascii="Arial" w:hAnsi="Arial" w:cs="Arial"/>
          <w:b/>
          <w:bCs/>
          <w:sz w:val="28"/>
          <w:szCs w:val="28"/>
        </w:rPr>
      </w:pPr>
    </w:p>
    <w:p w:rsidR="006F1AD2" w:rsidRPr="00C12311" w:rsidRDefault="006F1AD2" w:rsidP="00C12311">
      <w:pPr>
        <w:spacing w:line="360" w:lineRule="auto"/>
        <w:rPr>
          <w:rFonts w:ascii="Arial" w:hAnsi="Arial" w:cs="Arial"/>
          <w:b/>
          <w:bCs/>
          <w:sz w:val="28"/>
          <w:szCs w:val="28"/>
        </w:rPr>
      </w:pPr>
    </w:p>
    <w:p w:rsidR="006F1AD2" w:rsidRPr="00AF0CE3" w:rsidRDefault="006F1AD2" w:rsidP="009C66FC">
      <w:pPr>
        <w:spacing w:after="0" w:line="360" w:lineRule="auto"/>
        <w:jc w:val="center"/>
        <w:rPr>
          <w:rFonts w:ascii="Arial" w:hAnsi="Arial" w:cs="Arial"/>
          <w:sz w:val="44"/>
          <w:szCs w:val="44"/>
        </w:rPr>
      </w:pPr>
      <w:r w:rsidRPr="00AF0CE3">
        <w:rPr>
          <w:rFonts w:ascii="Helvetica" w:hAnsi="Helvetica" w:cs="Helvetica"/>
          <w:color w:val="000000"/>
          <w:sz w:val="44"/>
          <w:szCs w:val="44"/>
          <w:shd w:val="clear" w:color="auto" w:fill="FFFFFF"/>
        </w:rPr>
        <w:t>“La enseñanza en salas puras y multiedad: Reflexiones en torno a sus ventajas y desventajas.”</w:t>
      </w:r>
    </w:p>
    <w:p w:rsidR="006F1AD2" w:rsidRDefault="006F1AD2">
      <w:pPr>
        <w:spacing w:after="0" w:line="240" w:lineRule="auto"/>
        <w:rPr>
          <w:rFonts w:ascii="Arial" w:hAnsi="Arial" w:cs="Arial"/>
          <w:sz w:val="56"/>
          <w:szCs w:val="56"/>
        </w:rPr>
      </w:pPr>
      <w:r>
        <w:rPr>
          <w:rFonts w:ascii="Arial" w:hAnsi="Arial" w:cs="Arial"/>
          <w:sz w:val="56"/>
          <w:szCs w:val="56"/>
        </w:rPr>
        <w:br w:type="page"/>
      </w:r>
    </w:p>
    <w:p w:rsidR="006F1AD2" w:rsidRDefault="006F1AD2" w:rsidP="009C66FC">
      <w:pPr>
        <w:spacing w:after="0" w:line="360" w:lineRule="auto"/>
        <w:jc w:val="center"/>
        <w:rPr>
          <w:rFonts w:ascii="Arial" w:hAnsi="Arial" w:cs="Arial"/>
          <w:sz w:val="56"/>
          <w:szCs w:val="56"/>
        </w:rPr>
      </w:pPr>
    </w:p>
    <w:p w:rsidR="006F1AD2" w:rsidRDefault="006F1AD2" w:rsidP="009C66FC">
      <w:pPr>
        <w:spacing w:after="0" w:line="360" w:lineRule="auto"/>
        <w:jc w:val="center"/>
        <w:rPr>
          <w:rFonts w:ascii="Arial" w:hAnsi="Arial" w:cs="Arial"/>
          <w:sz w:val="56"/>
          <w:szCs w:val="56"/>
        </w:rPr>
      </w:pPr>
    </w:p>
    <w:p w:rsidR="006F1AD2" w:rsidRDefault="006F1AD2" w:rsidP="009C66FC">
      <w:pPr>
        <w:spacing w:after="0" w:line="360" w:lineRule="auto"/>
        <w:jc w:val="center"/>
        <w:rPr>
          <w:rFonts w:ascii="Arial" w:hAnsi="Arial" w:cs="Arial"/>
          <w:sz w:val="56"/>
          <w:szCs w:val="56"/>
        </w:rPr>
      </w:pPr>
    </w:p>
    <w:p w:rsidR="006F1AD2" w:rsidRDefault="006F1AD2" w:rsidP="009C66FC">
      <w:pPr>
        <w:spacing w:after="0" w:line="360" w:lineRule="auto"/>
        <w:jc w:val="center"/>
        <w:rPr>
          <w:rFonts w:ascii="Arial" w:hAnsi="Arial" w:cs="Arial"/>
          <w:sz w:val="56"/>
          <w:szCs w:val="56"/>
        </w:rPr>
      </w:pPr>
    </w:p>
    <w:p w:rsidR="006F1AD2" w:rsidRPr="00AF0CE3" w:rsidRDefault="006F1AD2" w:rsidP="007D4BB8">
      <w:pPr>
        <w:spacing w:after="0" w:line="360" w:lineRule="auto"/>
        <w:jc w:val="center"/>
        <w:rPr>
          <w:rFonts w:ascii="Arial" w:hAnsi="Arial" w:cs="Arial"/>
          <w:sz w:val="44"/>
          <w:szCs w:val="44"/>
        </w:rPr>
      </w:pPr>
      <w:r w:rsidRPr="00AF0CE3">
        <w:rPr>
          <w:rFonts w:ascii="Arial" w:hAnsi="Arial" w:cs="Arial"/>
          <w:sz w:val="44"/>
          <w:szCs w:val="44"/>
        </w:rPr>
        <w:t xml:space="preserve">¿Cuáles son las ventajas y desventajas en la enseñanza en una sala multiedad con respecto a una sala pura? </w:t>
      </w:r>
      <w:r w:rsidRPr="00AF0CE3">
        <w:rPr>
          <w:rFonts w:ascii="Arial" w:hAnsi="Arial" w:cs="Arial"/>
          <w:sz w:val="44"/>
          <w:szCs w:val="44"/>
        </w:rPr>
        <w:br w:type="page"/>
      </w:r>
    </w:p>
    <w:p w:rsidR="006F1AD2" w:rsidRPr="00565CDF" w:rsidRDefault="006F1AD2" w:rsidP="00565CDF">
      <w:pPr>
        <w:tabs>
          <w:tab w:val="left" w:pos="2445"/>
        </w:tabs>
        <w:spacing w:line="360" w:lineRule="auto"/>
        <w:jc w:val="both"/>
        <w:rPr>
          <w:rFonts w:ascii="Arial" w:hAnsi="Arial" w:cs="Arial"/>
          <w:sz w:val="24"/>
          <w:szCs w:val="24"/>
        </w:rPr>
      </w:pPr>
    </w:p>
    <w:p w:rsidR="006F1AD2" w:rsidRPr="00565CDF" w:rsidRDefault="006F1AD2" w:rsidP="00565CDF">
      <w:pPr>
        <w:tabs>
          <w:tab w:val="left" w:pos="2445"/>
        </w:tabs>
        <w:spacing w:line="360" w:lineRule="auto"/>
        <w:jc w:val="both"/>
        <w:rPr>
          <w:rFonts w:ascii="Arial" w:hAnsi="Arial" w:cs="Arial"/>
          <w:sz w:val="24"/>
          <w:szCs w:val="24"/>
        </w:rPr>
      </w:pPr>
    </w:p>
    <w:p w:rsidR="006F1AD2" w:rsidRPr="00565CDF" w:rsidRDefault="006F1AD2" w:rsidP="00565CDF">
      <w:pPr>
        <w:tabs>
          <w:tab w:val="left" w:pos="2445"/>
        </w:tabs>
        <w:spacing w:line="360" w:lineRule="auto"/>
        <w:jc w:val="both"/>
        <w:rPr>
          <w:rFonts w:ascii="Arial" w:hAnsi="Arial" w:cs="Arial"/>
          <w:sz w:val="24"/>
          <w:szCs w:val="24"/>
        </w:rPr>
      </w:pPr>
    </w:p>
    <w:p w:rsidR="006F1AD2" w:rsidRPr="00565CDF" w:rsidRDefault="006F1AD2" w:rsidP="00565CDF">
      <w:pPr>
        <w:tabs>
          <w:tab w:val="left" w:pos="2445"/>
        </w:tabs>
        <w:spacing w:line="360" w:lineRule="auto"/>
        <w:jc w:val="both"/>
        <w:rPr>
          <w:rFonts w:ascii="Arial" w:hAnsi="Arial" w:cs="Arial"/>
          <w:sz w:val="24"/>
          <w:szCs w:val="24"/>
        </w:rPr>
      </w:pPr>
    </w:p>
    <w:p w:rsidR="006F1AD2" w:rsidRPr="00565CDF" w:rsidRDefault="006F1AD2" w:rsidP="00565CDF">
      <w:pPr>
        <w:tabs>
          <w:tab w:val="left" w:pos="2445"/>
        </w:tabs>
        <w:spacing w:line="360" w:lineRule="auto"/>
        <w:jc w:val="both"/>
        <w:rPr>
          <w:rFonts w:ascii="Arial" w:hAnsi="Arial" w:cs="Arial"/>
          <w:sz w:val="24"/>
          <w:szCs w:val="24"/>
        </w:rPr>
      </w:pPr>
    </w:p>
    <w:p w:rsidR="006F1AD2" w:rsidRPr="00565CDF" w:rsidRDefault="006F1AD2" w:rsidP="00565CDF">
      <w:pPr>
        <w:tabs>
          <w:tab w:val="left" w:pos="2445"/>
        </w:tabs>
        <w:spacing w:line="360" w:lineRule="auto"/>
        <w:jc w:val="both"/>
        <w:rPr>
          <w:rFonts w:ascii="Arial" w:hAnsi="Arial" w:cs="Arial"/>
          <w:sz w:val="24"/>
          <w:szCs w:val="24"/>
        </w:rPr>
      </w:pPr>
    </w:p>
    <w:p w:rsidR="006F1AD2" w:rsidRPr="00565CDF" w:rsidRDefault="006F1AD2" w:rsidP="00565CDF">
      <w:pPr>
        <w:tabs>
          <w:tab w:val="left" w:pos="2445"/>
        </w:tabs>
        <w:spacing w:line="360" w:lineRule="auto"/>
        <w:jc w:val="both"/>
        <w:rPr>
          <w:rFonts w:ascii="Arial" w:hAnsi="Arial" w:cs="Arial"/>
          <w:sz w:val="24"/>
          <w:szCs w:val="24"/>
        </w:rPr>
      </w:pPr>
    </w:p>
    <w:p w:rsidR="006F1AD2" w:rsidRPr="00565CDF" w:rsidRDefault="006F1AD2" w:rsidP="00565CDF">
      <w:pPr>
        <w:tabs>
          <w:tab w:val="left" w:pos="2445"/>
        </w:tabs>
        <w:spacing w:line="360" w:lineRule="auto"/>
        <w:jc w:val="both"/>
        <w:rPr>
          <w:rFonts w:ascii="Arial" w:hAnsi="Arial" w:cs="Arial"/>
          <w:sz w:val="24"/>
          <w:szCs w:val="24"/>
        </w:rPr>
      </w:pPr>
    </w:p>
    <w:p w:rsidR="006F1AD2" w:rsidRPr="00AF0CE3" w:rsidRDefault="006F1AD2" w:rsidP="002E5C01">
      <w:pPr>
        <w:tabs>
          <w:tab w:val="left" w:pos="2445"/>
        </w:tabs>
        <w:spacing w:line="360" w:lineRule="auto"/>
        <w:jc w:val="center"/>
        <w:rPr>
          <w:rFonts w:ascii="Arial" w:hAnsi="Arial" w:cs="Arial"/>
          <w:sz w:val="44"/>
          <w:szCs w:val="44"/>
        </w:rPr>
      </w:pPr>
      <w:r w:rsidRPr="00AF0CE3">
        <w:rPr>
          <w:rFonts w:ascii="Arial" w:hAnsi="Arial" w:cs="Arial"/>
          <w:sz w:val="44"/>
          <w:szCs w:val="44"/>
        </w:rPr>
        <w:t>Resumen</w:t>
      </w:r>
    </w:p>
    <w:p w:rsidR="006F1AD2" w:rsidRPr="00565CDF" w:rsidRDefault="006F1AD2" w:rsidP="00565CDF">
      <w:pPr>
        <w:tabs>
          <w:tab w:val="left" w:pos="2445"/>
        </w:tabs>
        <w:spacing w:line="360" w:lineRule="auto"/>
        <w:jc w:val="both"/>
        <w:rPr>
          <w:rFonts w:ascii="Arial" w:hAnsi="Arial" w:cs="Arial"/>
          <w:sz w:val="24"/>
          <w:szCs w:val="24"/>
        </w:rPr>
      </w:pPr>
    </w:p>
    <w:p w:rsidR="006F1AD2" w:rsidRPr="00565CDF" w:rsidRDefault="006F1AD2" w:rsidP="00565CDF">
      <w:pPr>
        <w:tabs>
          <w:tab w:val="left" w:pos="2445"/>
        </w:tabs>
        <w:spacing w:line="360" w:lineRule="auto"/>
        <w:jc w:val="both"/>
        <w:rPr>
          <w:rFonts w:ascii="Arial" w:hAnsi="Arial" w:cs="Arial"/>
          <w:sz w:val="24"/>
          <w:szCs w:val="24"/>
        </w:rPr>
      </w:pPr>
    </w:p>
    <w:p w:rsidR="006F1AD2" w:rsidRPr="00565CDF" w:rsidRDefault="006F1AD2" w:rsidP="00565CDF">
      <w:pPr>
        <w:tabs>
          <w:tab w:val="left" w:pos="2445"/>
        </w:tabs>
        <w:spacing w:line="360" w:lineRule="auto"/>
        <w:jc w:val="both"/>
        <w:rPr>
          <w:rFonts w:ascii="Arial" w:hAnsi="Arial" w:cs="Arial"/>
          <w:sz w:val="24"/>
          <w:szCs w:val="24"/>
        </w:rPr>
      </w:pPr>
    </w:p>
    <w:p w:rsidR="006F1AD2" w:rsidRPr="00565CDF" w:rsidRDefault="006F1AD2" w:rsidP="00565CDF">
      <w:pPr>
        <w:tabs>
          <w:tab w:val="left" w:pos="2445"/>
        </w:tabs>
        <w:spacing w:line="360" w:lineRule="auto"/>
        <w:jc w:val="both"/>
        <w:rPr>
          <w:rFonts w:ascii="Arial" w:hAnsi="Arial" w:cs="Arial"/>
          <w:sz w:val="24"/>
          <w:szCs w:val="24"/>
        </w:rPr>
      </w:pPr>
    </w:p>
    <w:p w:rsidR="006F1AD2" w:rsidRDefault="006F1AD2" w:rsidP="00565CDF">
      <w:pPr>
        <w:tabs>
          <w:tab w:val="left" w:pos="2445"/>
        </w:tabs>
        <w:spacing w:line="360" w:lineRule="auto"/>
        <w:jc w:val="both"/>
        <w:rPr>
          <w:rFonts w:ascii="Arial" w:hAnsi="Arial" w:cs="Arial"/>
          <w:sz w:val="24"/>
          <w:szCs w:val="24"/>
        </w:rPr>
      </w:pPr>
    </w:p>
    <w:p w:rsidR="006F1AD2" w:rsidRDefault="006F1AD2" w:rsidP="00565CDF">
      <w:pPr>
        <w:tabs>
          <w:tab w:val="left" w:pos="2445"/>
        </w:tabs>
        <w:spacing w:line="360" w:lineRule="auto"/>
        <w:jc w:val="both"/>
        <w:rPr>
          <w:rFonts w:ascii="Arial" w:hAnsi="Arial" w:cs="Arial"/>
          <w:sz w:val="24"/>
          <w:szCs w:val="24"/>
        </w:rPr>
      </w:pPr>
    </w:p>
    <w:p w:rsidR="006F1AD2" w:rsidRDefault="006F1AD2" w:rsidP="00565CDF">
      <w:pPr>
        <w:tabs>
          <w:tab w:val="left" w:pos="2445"/>
        </w:tabs>
        <w:spacing w:line="360" w:lineRule="auto"/>
        <w:jc w:val="both"/>
        <w:rPr>
          <w:rFonts w:ascii="Arial" w:hAnsi="Arial" w:cs="Arial"/>
          <w:sz w:val="24"/>
          <w:szCs w:val="24"/>
        </w:rPr>
      </w:pPr>
    </w:p>
    <w:p w:rsidR="006F1AD2" w:rsidRDefault="006F1AD2" w:rsidP="00565CDF">
      <w:pPr>
        <w:tabs>
          <w:tab w:val="left" w:pos="2445"/>
        </w:tabs>
        <w:spacing w:line="360" w:lineRule="auto"/>
        <w:jc w:val="both"/>
        <w:rPr>
          <w:rFonts w:ascii="Arial" w:hAnsi="Arial" w:cs="Arial"/>
          <w:sz w:val="24"/>
          <w:szCs w:val="24"/>
        </w:rPr>
      </w:pPr>
    </w:p>
    <w:p w:rsidR="006F1AD2" w:rsidRDefault="006F1AD2" w:rsidP="00565CDF">
      <w:pPr>
        <w:tabs>
          <w:tab w:val="left" w:pos="2445"/>
        </w:tabs>
        <w:spacing w:line="360" w:lineRule="auto"/>
        <w:jc w:val="both"/>
        <w:rPr>
          <w:rFonts w:ascii="Arial" w:hAnsi="Arial" w:cs="Arial"/>
          <w:sz w:val="24"/>
          <w:szCs w:val="24"/>
        </w:rPr>
      </w:pPr>
    </w:p>
    <w:p w:rsidR="006F1AD2" w:rsidRPr="00565CDF" w:rsidRDefault="006F1AD2" w:rsidP="00565CDF">
      <w:pPr>
        <w:tabs>
          <w:tab w:val="left" w:pos="2445"/>
        </w:tabs>
        <w:spacing w:line="360" w:lineRule="auto"/>
        <w:jc w:val="both"/>
        <w:rPr>
          <w:rFonts w:ascii="Arial" w:hAnsi="Arial" w:cs="Arial"/>
          <w:sz w:val="24"/>
          <w:szCs w:val="24"/>
        </w:rPr>
      </w:pPr>
    </w:p>
    <w:p w:rsidR="006F1AD2" w:rsidRDefault="006F1AD2" w:rsidP="00565CDF">
      <w:pPr>
        <w:tabs>
          <w:tab w:val="left" w:pos="2445"/>
        </w:tabs>
        <w:spacing w:line="360" w:lineRule="auto"/>
        <w:jc w:val="both"/>
        <w:rPr>
          <w:rFonts w:ascii="Arial" w:hAnsi="Arial" w:cs="Arial"/>
          <w:sz w:val="24"/>
          <w:szCs w:val="24"/>
        </w:rPr>
      </w:pPr>
    </w:p>
    <w:p w:rsidR="006F1AD2" w:rsidRDefault="006F1AD2" w:rsidP="00565CDF">
      <w:pPr>
        <w:tabs>
          <w:tab w:val="left" w:pos="2445"/>
        </w:tabs>
        <w:spacing w:line="360" w:lineRule="auto"/>
        <w:jc w:val="both"/>
        <w:rPr>
          <w:rFonts w:ascii="Arial" w:hAnsi="Arial" w:cs="Arial"/>
          <w:sz w:val="24"/>
          <w:szCs w:val="24"/>
        </w:rPr>
      </w:pPr>
    </w:p>
    <w:p w:rsidR="006F1AD2" w:rsidRPr="00565CDF" w:rsidRDefault="006F1AD2" w:rsidP="00565CDF">
      <w:pPr>
        <w:tabs>
          <w:tab w:val="left" w:pos="2445"/>
        </w:tabs>
        <w:spacing w:line="360" w:lineRule="auto"/>
        <w:jc w:val="both"/>
        <w:rPr>
          <w:rFonts w:ascii="Arial" w:hAnsi="Arial" w:cs="Arial"/>
          <w:sz w:val="24"/>
          <w:szCs w:val="24"/>
        </w:rPr>
      </w:pPr>
      <w:r w:rsidRPr="00565CDF">
        <w:rPr>
          <w:rFonts w:ascii="Arial" w:hAnsi="Arial" w:cs="Arial"/>
          <w:sz w:val="24"/>
          <w:szCs w:val="24"/>
        </w:rPr>
        <w:t>El presente trabajo tiene como inte</w:t>
      </w:r>
      <w:r>
        <w:rPr>
          <w:rFonts w:ascii="Arial" w:hAnsi="Arial" w:cs="Arial"/>
          <w:sz w:val="24"/>
          <w:szCs w:val="24"/>
        </w:rPr>
        <w:t xml:space="preserve">nción responder al interrogante acerca de </w:t>
      </w:r>
      <w:r w:rsidRPr="00565CDF">
        <w:rPr>
          <w:rFonts w:ascii="Arial" w:hAnsi="Arial" w:cs="Arial"/>
          <w:sz w:val="24"/>
          <w:szCs w:val="24"/>
        </w:rPr>
        <w:t>cuáles son las ventajas y desventajas a la hora de enseñar en una sala multiedad y en una sala pura.</w:t>
      </w:r>
    </w:p>
    <w:p w:rsidR="006F1AD2" w:rsidRPr="00565CDF" w:rsidRDefault="006F1AD2" w:rsidP="00565CDF">
      <w:pPr>
        <w:tabs>
          <w:tab w:val="left" w:pos="2445"/>
        </w:tabs>
        <w:spacing w:line="360" w:lineRule="auto"/>
        <w:jc w:val="both"/>
        <w:rPr>
          <w:rFonts w:ascii="Arial" w:hAnsi="Arial" w:cs="Arial"/>
          <w:sz w:val="24"/>
          <w:szCs w:val="24"/>
        </w:rPr>
      </w:pPr>
      <w:r w:rsidRPr="00565CDF">
        <w:rPr>
          <w:rFonts w:ascii="Arial" w:hAnsi="Arial" w:cs="Arial"/>
          <w:sz w:val="24"/>
          <w:szCs w:val="24"/>
        </w:rPr>
        <w:t>El estilo de investigación seleccionado para el abordaje de dicha temática es etnográfico con enfoque socio-antropológico, por lo que no se trabaja en la verificación o refutación de la hipótesis al estilo positivista como en las ciencias naturales, sino que se entiende al conocimiento como una construcción dialéctica en la que se avanza en integraciones de lo teórico y lo empírico cada vez más ajustadas a la realidad.</w:t>
      </w:r>
      <w:r w:rsidRPr="00565CDF">
        <w:rPr>
          <w:rStyle w:val="FootnoteReference"/>
          <w:rFonts w:ascii="Arial" w:hAnsi="Arial" w:cs="Arial"/>
          <w:sz w:val="24"/>
          <w:szCs w:val="24"/>
        </w:rPr>
        <w:footnoteReference w:id="1"/>
      </w:r>
      <w:r w:rsidRPr="00565CDF">
        <w:rPr>
          <w:rFonts w:ascii="Arial" w:hAnsi="Arial" w:cs="Arial"/>
          <w:sz w:val="24"/>
          <w:szCs w:val="24"/>
        </w:rPr>
        <w:t xml:space="preserve"> </w:t>
      </w:r>
    </w:p>
    <w:p w:rsidR="006F1AD2" w:rsidRPr="00565CDF" w:rsidRDefault="006F1AD2" w:rsidP="00565CDF">
      <w:pPr>
        <w:tabs>
          <w:tab w:val="left" w:pos="2445"/>
        </w:tabs>
        <w:spacing w:line="360" w:lineRule="auto"/>
        <w:jc w:val="both"/>
        <w:rPr>
          <w:rFonts w:ascii="Arial" w:hAnsi="Arial" w:cs="Arial"/>
          <w:sz w:val="24"/>
          <w:szCs w:val="24"/>
        </w:rPr>
      </w:pPr>
      <w:r w:rsidRPr="00565CDF">
        <w:rPr>
          <w:rFonts w:ascii="Arial" w:hAnsi="Arial" w:cs="Arial"/>
          <w:sz w:val="24"/>
          <w:szCs w:val="24"/>
        </w:rPr>
        <w:t>La unidad de análi</w:t>
      </w:r>
      <w:r>
        <w:rPr>
          <w:rFonts w:ascii="Arial" w:hAnsi="Arial" w:cs="Arial"/>
          <w:sz w:val="24"/>
          <w:szCs w:val="24"/>
        </w:rPr>
        <w:t>sis es la clase en</w:t>
      </w:r>
      <w:r w:rsidRPr="00565CDF">
        <w:rPr>
          <w:rFonts w:ascii="Arial" w:hAnsi="Arial" w:cs="Arial"/>
          <w:sz w:val="24"/>
          <w:szCs w:val="24"/>
        </w:rPr>
        <w:t xml:space="preserve"> la sala de Jardín  y  la metodología utilizada rondó en torno de la lectura de antecedentes y referentes teóricos sobre la temática, entrevistas a directivos, docentes en ejercicio y docentes retiradas</w:t>
      </w:r>
      <w:r>
        <w:rPr>
          <w:rFonts w:ascii="Arial" w:hAnsi="Arial" w:cs="Arial"/>
          <w:sz w:val="24"/>
          <w:szCs w:val="24"/>
        </w:rPr>
        <w:t>,</w:t>
      </w:r>
      <w:r w:rsidRPr="00565CDF">
        <w:rPr>
          <w:rFonts w:ascii="Arial" w:hAnsi="Arial" w:cs="Arial"/>
          <w:sz w:val="24"/>
          <w:szCs w:val="24"/>
        </w:rPr>
        <w:t xml:space="preserve"> y experiencias de las integrantes del grupo en el transcurso de residencia en los jardines N° 902, N° 903 y el J.I.R.I.M.M N° 001.</w:t>
      </w:r>
    </w:p>
    <w:p w:rsidR="006F1AD2" w:rsidRPr="00565CDF" w:rsidRDefault="006F1AD2" w:rsidP="00565CDF">
      <w:pPr>
        <w:tabs>
          <w:tab w:val="left" w:pos="2445"/>
        </w:tabs>
        <w:spacing w:line="360" w:lineRule="auto"/>
        <w:jc w:val="both"/>
        <w:rPr>
          <w:rFonts w:ascii="Arial" w:hAnsi="Arial" w:cs="Arial"/>
          <w:sz w:val="24"/>
          <w:szCs w:val="24"/>
        </w:rPr>
      </w:pPr>
      <w:r w:rsidRPr="00565CDF">
        <w:rPr>
          <w:rFonts w:ascii="Arial" w:hAnsi="Arial" w:cs="Arial"/>
          <w:sz w:val="24"/>
          <w:szCs w:val="24"/>
        </w:rPr>
        <w:t>De los datos obtenidos de las diferentes fuentes, se obtuvo información empírica</w:t>
      </w:r>
      <w:r>
        <w:rPr>
          <w:rFonts w:ascii="Arial" w:hAnsi="Arial" w:cs="Arial"/>
          <w:sz w:val="24"/>
          <w:szCs w:val="24"/>
        </w:rPr>
        <w:t xml:space="preserve"> -</w:t>
      </w:r>
      <w:r w:rsidRPr="00565CDF">
        <w:rPr>
          <w:rFonts w:ascii="Arial" w:hAnsi="Arial" w:cs="Arial"/>
          <w:sz w:val="24"/>
          <w:szCs w:val="24"/>
        </w:rPr>
        <w:t xml:space="preserve">la que se transcribió de modo textual con el objeto de </w:t>
      </w:r>
      <w:r>
        <w:rPr>
          <w:rFonts w:ascii="Arial" w:hAnsi="Arial" w:cs="Arial"/>
          <w:sz w:val="24"/>
          <w:szCs w:val="24"/>
        </w:rPr>
        <w:t xml:space="preserve">comunicar las voces de los actores- que en </w:t>
      </w:r>
      <w:r w:rsidRPr="00565CDF">
        <w:rPr>
          <w:rFonts w:ascii="Arial" w:hAnsi="Arial" w:cs="Arial"/>
          <w:sz w:val="24"/>
          <w:szCs w:val="24"/>
        </w:rPr>
        <w:t>art</w:t>
      </w:r>
      <w:r>
        <w:rPr>
          <w:rFonts w:ascii="Arial" w:hAnsi="Arial" w:cs="Arial"/>
          <w:sz w:val="24"/>
          <w:szCs w:val="24"/>
        </w:rPr>
        <w:t>iculación con</w:t>
      </w:r>
      <w:r w:rsidRPr="00565CDF">
        <w:rPr>
          <w:rFonts w:ascii="Arial" w:hAnsi="Arial" w:cs="Arial"/>
          <w:sz w:val="24"/>
          <w:szCs w:val="24"/>
        </w:rPr>
        <w:t xml:space="preserve"> lo recabado </w:t>
      </w:r>
      <w:r>
        <w:rPr>
          <w:rFonts w:ascii="Arial" w:hAnsi="Arial" w:cs="Arial"/>
          <w:sz w:val="24"/>
          <w:szCs w:val="24"/>
        </w:rPr>
        <w:t>de la bibliografía analizada, tanto teórica como antecedentes, surge e</w:t>
      </w:r>
      <w:r w:rsidRPr="00565CDF">
        <w:rPr>
          <w:rFonts w:ascii="Arial" w:hAnsi="Arial" w:cs="Arial"/>
          <w:sz w:val="24"/>
          <w:szCs w:val="24"/>
        </w:rPr>
        <w:t xml:space="preserve">sta comparación entre los diferentes modos de organizar el </w:t>
      </w:r>
      <w:r>
        <w:rPr>
          <w:rFonts w:ascii="Arial" w:hAnsi="Arial" w:cs="Arial"/>
          <w:sz w:val="24"/>
          <w:szCs w:val="24"/>
        </w:rPr>
        <w:t>trabajo pedagógico en el nivel i</w:t>
      </w:r>
      <w:r w:rsidRPr="00565CDF">
        <w:rPr>
          <w:rFonts w:ascii="Arial" w:hAnsi="Arial" w:cs="Arial"/>
          <w:sz w:val="24"/>
          <w:szCs w:val="24"/>
        </w:rPr>
        <w:t>nicial.</w:t>
      </w:r>
    </w:p>
    <w:p w:rsidR="006F1AD2" w:rsidRPr="00565CDF" w:rsidRDefault="006F1AD2" w:rsidP="00565CDF">
      <w:pPr>
        <w:tabs>
          <w:tab w:val="left" w:pos="2445"/>
        </w:tabs>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Pr="00AF0CE3" w:rsidRDefault="006F1AD2" w:rsidP="007D4BB8">
      <w:pPr>
        <w:spacing w:line="360" w:lineRule="auto"/>
        <w:jc w:val="center"/>
        <w:rPr>
          <w:rFonts w:ascii="Arial" w:hAnsi="Arial" w:cs="Arial"/>
          <w:sz w:val="44"/>
          <w:szCs w:val="44"/>
        </w:rPr>
      </w:pPr>
      <w:r w:rsidRPr="00AF0CE3">
        <w:rPr>
          <w:rFonts w:ascii="Arial" w:hAnsi="Arial" w:cs="Arial"/>
          <w:sz w:val="44"/>
          <w:szCs w:val="44"/>
        </w:rPr>
        <w:t>Introducción</w:t>
      </w: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r>
        <w:rPr>
          <w:rFonts w:ascii="Arial" w:hAnsi="Arial" w:cs="Arial"/>
          <w:sz w:val="24"/>
          <w:szCs w:val="24"/>
        </w:rPr>
        <w:t>El objetivo principal</w:t>
      </w:r>
      <w:r w:rsidRPr="00565CDF">
        <w:rPr>
          <w:rFonts w:ascii="Arial" w:hAnsi="Arial" w:cs="Arial"/>
          <w:sz w:val="24"/>
          <w:szCs w:val="24"/>
        </w:rPr>
        <w:t xml:space="preserve"> de este trabajo reside en averiguar cuáles son las ventajas y desventajas de la enseñanza en una sala multiedad con respecto a una sala pura.</w:t>
      </w:r>
    </w:p>
    <w:p w:rsidR="006F1AD2" w:rsidRPr="00565CDF" w:rsidRDefault="006F1AD2" w:rsidP="00565CDF">
      <w:pPr>
        <w:spacing w:line="360" w:lineRule="auto"/>
        <w:jc w:val="both"/>
        <w:rPr>
          <w:rFonts w:ascii="Arial" w:hAnsi="Arial" w:cs="Arial"/>
          <w:color w:val="000000"/>
          <w:sz w:val="24"/>
          <w:szCs w:val="24"/>
        </w:rPr>
      </w:pPr>
      <w:r w:rsidRPr="00565CDF">
        <w:rPr>
          <w:rFonts w:ascii="Arial" w:hAnsi="Arial" w:cs="Arial"/>
          <w:sz w:val="24"/>
          <w:szCs w:val="24"/>
        </w:rPr>
        <w:t xml:space="preserve">La </w:t>
      </w:r>
      <w:r w:rsidRPr="002A7676">
        <w:rPr>
          <w:rFonts w:ascii="Arial" w:hAnsi="Arial" w:cs="Arial"/>
          <w:i/>
          <w:iCs/>
          <w:sz w:val="24"/>
          <w:szCs w:val="24"/>
        </w:rPr>
        <w:t>sala multiedad</w:t>
      </w:r>
      <w:r w:rsidRPr="00565CDF">
        <w:rPr>
          <w:rFonts w:ascii="Arial" w:hAnsi="Arial" w:cs="Arial"/>
          <w:sz w:val="24"/>
          <w:szCs w:val="24"/>
        </w:rPr>
        <w:t xml:space="preserve"> está compuesta por edades heterogéneas que adoptan como formato la conformación</w:t>
      </w:r>
      <w:r>
        <w:rPr>
          <w:rFonts w:ascii="Arial" w:hAnsi="Arial" w:cs="Arial"/>
          <w:sz w:val="24"/>
          <w:szCs w:val="24"/>
        </w:rPr>
        <w:t xml:space="preserve"> de grupos de edades combinadas,</w:t>
      </w:r>
      <w:r w:rsidRPr="00565CDF">
        <w:rPr>
          <w:rFonts w:ascii="Arial" w:hAnsi="Arial" w:cs="Arial"/>
          <w:sz w:val="24"/>
          <w:szCs w:val="24"/>
        </w:rPr>
        <w:t xml:space="preserve"> antes se las denominaba salas integradas, hoy en día el concepto de integración se utiliza para hacer referencia a</w:t>
      </w:r>
      <w:r>
        <w:rPr>
          <w:rFonts w:ascii="Arial" w:hAnsi="Arial" w:cs="Arial"/>
          <w:color w:val="000000"/>
          <w:sz w:val="24"/>
          <w:szCs w:val="24"/>
        </w:rPr>
        <w:t xml:space="preserve"> niños</w:t>
      </w:r>
      <w:r w:rsidRPr="00565CDF">
        <w:rPr>
          <w:rFonts w:ascii="Arial" w:hAnsi="Arial" w:cs="Arial"/>
          <w:color w:val="000000"/>
          <w:sz w:val="24"/>
          <w:szCs w:val="24"/>
        </w:rPr>
        <w:t xml:space="preserve"> con necesidades educativas especiales en relación a la incorporación a escuelas comunes en las que puedan compartir con otros niños que no necesariamente presenten alguna dificultad en el aprendizaje</w:t>
      </w:r>
      <w:r>
        <w:rPr>
          <w:rFonts w:ascii="Arial" w:hAnsi="Arial" w:cs="Arial"/>
          <w:color w:val="000000"/>
          <w:sz w:val="24"/>
          <w:szCs w:val="24"/>
        </w:rPr>
        <w:t>.</w:t>
      </w:r>
    </w:p>
    <w:p w:rsidR="006F1AD2" w:rsidRPr="00565CDF" w:rsidRDefault="006F1AD2" w:rsidP="00565CDF">
      <w:pPr>
        <w:spacing w:line="360" w:lineRule="auto"/>
        <w:jc w:val="both"/>
        <w:rPr>
          <w:rFonts w:ascii="Arial" w:hAnsi="Arial" w:cs="Arial"/>
          <w:color w:val="000000"/>
          <w:sz w:val="24"/>
          <w:szCs w:val="24"/>
        </w:rPr>
      </w:pPr>
      <w:r w:rsidRPr="00565CDF">
        <w:rPr>
          <w:rFonts w:ascii="Arial" w:hAnsi="Arial" w:cs="Arial"/>
          <w:sz w:val="24"/>
          <w:szCs w:val="24"/>
        </w:rPr>
        <w:t xml:space="preserve">La </w:t>
      </w:r>
      <w:r w:rsidRPr="002A7676">
        <w:rPr>
          <w:rFonts w:ascii="Arial" w:hAnsi="Arial" w:cs="Arial"/>
          <w:i/>
          <w:iCs/>
          <w:sz w:val="24"/>
          <w:szCs w:val="24"/>
        </w:rPr>
        <w:t>sala pura</w:t>
      </w:r>
      <w:r w:rsidRPr="00565CDF">
        <w:rPr>
          <w:rFonts w:ascii="Arial" w:hAnsi="Arial" w:cs="Arial"/>
          <w:sz w:val="24"/>
          <w:szCs w:val="24"/>
        </w:rPr>
        <w:t xml:space="preserve"> se refiere a las salas que están constituidas por niños de una misma edad. En su conformación se tienen en cuenta las características del alumno/a, convergen en la inteligencia, la afectividad, la psicomotricidad, el lenguaje y la escolarización. Si bien no todos aprenden lo mismo de la misma manera, puede definirse una base común como estructura de conocimientos.</w:t>
      </w:r>
    </w:p>
    <w:p w:rsidR="006F1AD2" w:rsidRPr="00192F62" w:rsidRDefault="006F1AD2" w:rsidP="00565CDF">
      <w:pPr>
        <w:spacing w:line="360" w:lineRule="auto"/>
        <w:jc w:val="both"/>
        <w:rPr>
          <w:rFonts w:ascii="Arial" w:hAnsi="Arial" w:cs="Arial"/>
          <w:sz w:val="24"/>
          <w:szCs w:val="24"/>
        </w:rPr>
      </w:pPr>
      <w:r w:rsidRPr="00565CDF">
        <w:rPr>
          <w:rFonts w:ascii="Arial" w:hAnsi="Arial" w:cs="Arial"/>
          <w:sz w:val="24"/>
          <w:szCs w:val="24"/>
        </w:rPr>
        <w:t xml:space="preserve">La problemática surgió durante la etapa de residencia, donde se comentaron las diferentes experiencias y comenzaron a surgir los interrogantes acerca de cómo se debe enseñar en una sala multiedad, al no contar con ciertas herramientas para abordar los contenidos y elaborar diferentes </w:t>
      </w:r>
      <w:r w:rsidRPr="00192F62">
        <w:rPr>
          <w:rFonts w:ascii="Arial" w:hAnsi="Arial" w:cs="Arial"/>
          <w:sz w:val="24"/>
          <w:szCs w:val="24"/>
        </w:rPr>
        <w:t>estructuras didácticas (unidad didáctica, secuencia didáctica y proyectos)</w:t>
      </w:r>
      <w:r>
        <w:rPr>
          <w:rFonts w:ascii="Arial" w:hAnsi="Arial" w:cs="Arial"/>
          <w:sz w:val="24"/>
          <w:szCs w:val="24"/>
        </w:rPr>
        <w:t>.</w:t>
      </w:r>
    </w:p>
    <w:p w:rsidR="006F1AD2" w:rsidRPr="00565CDF" w:rsidRDefault="006F1AD2" w:rsidP="00565CDF">
      <w:pPr>
        <w:spacing w:line="360" w:lineRule="auto"/>
        <w:jc w:val="both"/>
        <w:rPr>
          <w:rFonts w:ascii="Arial" w:hAnsi="Arial" w:cs="Arial"/>
          <w:sz w:val="24"/>
          <w:szCs w:val="24"/>
        </w:rPr>
      </w:pPr>
      <w:r>
        <w:rPr>
          <w:rFonts w:ascii="Arial" w:hAnsi="Arial" w:cs="Arial"/>
          <w:sz w:val="24"/>
          <w:szCs w:val="24"/>
        </w:rPr>
        <w:t xml:space="preserve">Y por supuesto, </w:t>
      </w:r>
      <w:r w:rsidRPr="00565CDF">
        <w:rPr>
          <w:rFonts w:ascii="Arial" w:hAnsi="Arial" w:cs="Arial"/>
          <w:sz w:val="24"/>
          <w:szCs w:val="24"/>
        </w:rPr>
        <w:t xml:space="preserve">la </w:t>
      </w:r>
      <w:r w:rsidRPr="002A7676">
        <w:rPr>
          <w:rFonts w:ascii="Arial" w:hAnsi="Arial" w:cs="Arial"/>
          <w:i/>
          <w:iCs/>
          <w:sz w:val="24"/>
          <w:szCs w:val="24"/>
        </w:rPr>
        <w:t xml:space="preserve">enseñanza </w:t>
      </w:r>
      <w:r w:rsidRPr="00565CDF">
        <w:rPr>
          <w:rFonts w:ascii="Arial" w:hAnsi="Arial" w:cs="Arial"/>
          <w:sz w:val="24"/>
          <w:szCs w:val="24"/>
        </w:rPr>
        <w:t xml:space="preserve">se refiere a la </w:t>
      </w:r>
      <w:r w:rsidRPr="00565CDF">
        <w:rPr>
          <w:rStyle w:val="Strong"/>
          <w:rFonts w:ascii="Arial" w:hAnsi="Arial" w:cs="Arial"/>
          <w:b w:val="0"/>
          <w:bCs w:val="0"/>
          <w:sz w:val="24"/>
          <w:szCs w:val="24"/>
        </w:rPr>
        <w:t>acción</w:t>
      </w:r>
      <w:r w:rsidRPr="00565CDF">
        <w:rPr>
          <w:rStyle w:val="Strong"/>
          <w:rFonts w:ascii="Arial" w:hAnsi="Arial" w:cs="Arial"/>
          <w:sz w:val="24"/>
          <w:szCs w:val="24"/>
        </w:rPr>
        <w:t xml:space="preserve"> </w:t>
      </w:r>
      <w:r w:rsidRPr="00565CDF">
        <w:rPr>
          <w:rStyle w:val="Strong"/>
          <w:rFonts w:ascii="Arial" w:hAnsi="Arial" w:cs="Arial"/>
          <w:b w:val="0"/>
          <w:bCs w:val="0"/>
          <w:sz w:val="24"/>
          <w:szCs w:val="24"/>
        </w:rPr>
        <w:t>y</w:t>
      </w:r>
      <w:r w:rsidRPr="00565CDF">
        <w:rPr>
          <w:rStyle w:val="Strong"/>
          <w:rFonts w:ascii="Arial" w:hAnsi="Arial" w:cs="Arial"/>
          <w:sz w:val="24"/>
          <w:szCs w:val="24"/>
        </w:rPr>
        <w:t xml:space="preserve"> </w:t>
      </w:r>
      <w:r w:rsidRPr="00565CDF">
        <w:rPr>
          <w:rStyle w:val="Strong"/>
          <w:rFonts w:ascii="Arial" w:hAnsi="Arial" w:cs="Arial"/>
          <w:b w:val="0"/>
          <w:bCs w:val="0"/>
          <w:sz w:val="24"/>
          <w:szCs w:val="24"/>
        </w:rPr>
        <w:t>efecto de enseñar.</w:t>
      </w:r>
      <w:r w:rsidRPr="00565CDF">
        <w:rPr>
          <w:rFonts w:ascii="Arial" w:hAnsi="Arial" w:cs="Arial"/>
          <w:sz w:val="24"/>
          <w:szCs w:val="24"/>
        </w:rPr>
        <w:t xml:space="preserve"> Se trata del </w:t>
      </w:r>
      <w:hyperlink r:id="rId7" w:history="1">
        <w:r w:rsidRPr="00565CDF">
          <w:rPr>
            <w:rStyle w:val="Strong"/>
            <w:rFonts w:ascii="Arial" w:hAnsi="Arial" w:cs="Arial"/>
            <w:b w:val="0"/>
            <w:bCs w:val="0"/>
            <w:sz w:val="24"/>
            <w:szCs w:val="24"/>
          </w:rPr>
          <w:t>sistema</w:t>
        </w:r>
      </w:hyperlink>
      <w:r w:rsidRPr="00565CDF">
        <w:rPr>
          <w:rFonts w:ascii="Arial" w:hAnsi="Arial" w:cs="Arial"/>
          <w:sz w:val="24"/>
          <w:szCs w:val="24"/>
        </w:rPr>
        <w:t xml:space="preserve"> y </w:t>
      </w:r>
      <w:r w:rsidRPr="00565CDF">
        <w:rPr>
          <w:rStyle w:val="Strong"/>
          <w:rFonts w:ascii="Arial" w:hAnsi="Arial" w:cs="Arial"/>
          <w:b w:val="0"/>
          <w:bCs w:val="0"/>
          <w:sz w:val="24"/>
          <w:szCs w:val="24"/>
        </w:rPr>
        <w:t xml:space="preserve">método de </w:t>
      </w:r>
      <w:r>
        <w:rPr>
          <w:rStyle w:val="Strong"/>
          <w:rFonts w:ascii="Arial" w:hAnsi="Arial" w:cs="Arial"/>
          <w:b w:val="0"/>
          <w:bCs w:val="0"/>
          <w:sz w:val="24"/>
          <w:szCs w:val="24"/>
        </w:rPr>
        <w:t>orientar el aprendizaje</w:t>
      </w:r>
      <w:r w:rsidRPr="00565CDF">
        <w:rPr>
          <w:rFonts w:ascii="Arial" w:hAnsi="Arial" w:cs="Arial"/>
          <w:b/>
          <w:bCs/>
          <w:sz w:val="24"/>
          <w:szCs w:val="24"/>
        </w:rPr>
        <w:t>,</w:t>
      </w:r>
      <w:r w:rsidRPr="00565CDF">
        <w:rPr>
          <w:rFonts w:ascii="Arial" w:hAnsi="Arial" w:cs="Arial"/>
          <w:sz w:val="24"/>
          <w:szCs w:val="24"/>
        </w:rPr>
        <w:t xml:space="preserve"> formado por el conjunto de conocimientos, principios e ideas que se enseñan a alguien. La enseñanza implica la interacción de tres elementos: el </w:t>
      </w:r>
      <w:r w:rsidRPr="00565CDF">
        <w:rPr>
          <w:rStyle w:val="Strong"/>
          <w:rFonts w:ascii="Arial" w:hAnsi="Arial" w:cs="Arial"/>
          <w:b w:val="0"/>
          <w:bCs w:val="0"/>
          <w:sz w:val="24"/>
          <w:szCs w:val="24"/>
        </w:rPr>
        <w:t>profesor</w:t>
      </w:r>
      <w:r w:rsidRPr="00565CDF">
        <w:rPr>
          <w:rFonts w:ascii="Arial" w:hAnsi="Arial" w:cs="Arial"/>
          <w:sz w:val="24"/>
          <w:szCs w:val="24"/>
        </w:rPr>
        <w:t xml:space="preserve">, </w:t>
      </w:r>
      <w:hyperlink r:id="rId8" w:history="1">
        <w:r w:rsidRPr="00565CDF">
          <w:rPr>
            <w:rStyle w:val="Strong"/>
            <w:rFonts w:ascii="Arial" w:hAnsi="Arial" w:cs="Arial"/>
            <w:b w:val="0"/>
            <w:bCs w:val="0"/>
            <w:sz w:val="24"/>
            <w:szCs w:val="24"/>
          </w:rPr>
          <w:t>docente</w:t>
        </w:r>
      </w:hyperlink>
      <w:r w:rsidRPr="00565CDF">
        <w:rPr>
          <w:rFonts w:ascii="Arial" w:hAnsi="Arial" w:cs="Arial"/>
          <w:sz w:val="24"/>
          <w:szCs w:val="24"/>
        </w:rPr>
        <w:t xml:space="preserve"> o </w:t>
      </w:r>
      <w:r w:rsidRPr="00565CDF">
        <w:rPr>
          <w:rStyle w:val="Strong"/>
          <w:rFonts w:ascii="Arial" w:hAnsi="Arial" w:cs="Arial"/>
          <w:b w:val="0"/>
          <w:bCs w:val="0"/>
          <w:sz w:val="24"/>
          <w:szCs w:val="24"/>
        </w:rPr>
        <w:t>maestro</w:t>
      </w:r>
      <w:r w:rsidRPr="00565CDF">
        <w:rPr>
          <w:rFonts w:ascii="Arial" w:hAnsi="Arial" w:cs="Arial"/>
          <w:sz w:val="24"/>
          <w:szCs w:val="24"/>
        </w:rPr>
        <w:t xml:space="preserve">; el </w:t>
      </w:r>
      <w:r w:rsidRPr="00565CDF">
        <w:rPr>
          <w:rStyle w:val="Strong"/>
          <w:rFonts w:ascii="Arial" w:hAnsi="Arial" w:cs="Arial"/>
          <w:b w:val="0"/>
          <w:bCs w:val="0"/>
          <w:sz w:val="24"/>
          <w:szCs w:val="24"/>
        </w:rPr>
        <w:t>alumno</w:t>
      </w:r>
      <w:r w:rsidRPr="00565CDF">
        <w:rPr>
          <w:rFonts w:ascii="Arial" w:hAnsi="Arial" w:cs="Arial"/>
          <w:b/>
          <w:bCs/>
          <w:sz w:val="24"/>
          <w:szCs w:val="24"/>
        </w:rPr>
        <w:t xml:space="preserve"> </w:t>
      </w:r>
      <w:r w:rsidRPr="00565CDF">
        <w:rPr>
          <w:rFonts w:ascii="Arial" w:hAnsi="Arial" w:cs="Arial"/>
          <w:sz w:val="24"/>
          <w:szCs w:val="24"/>
        </w:rPr>
        <w:t>o</w:t>
      </w:r>
      <w:r w:rsidRPr="00565CDF">
        <w:rPr>
          <w:rFonts w:ascii="Arial" w:hAnsi="Arial" w:cs="Arial"/>
          <w:b/>
          <w:bCs/>
          <w:sz w:val="24"/>
          <w:szCs w:val="24"/>
        </w:rPr>
        <w:t xml:space="preserve"> </w:t>
      </w:r>
      <w:hyperlink r:id="rId9" w:history="1">
        <w:r w:rsidRPr="00565CDF">
          <w:rPr>
            <w:rStyle w:val="Strong"/>
            <w:rFonts w:ascii="Arial" w:hAnsi="Arial" w:cs="Arial"/>
            <w:b w:val="0"/>
            <w:bCs w:val="0"/>
            <w:sz w:val="24"/>
            <w:szCs w:val="24"/>
          </w:rPr>
          <w:t>estudiante</w:t>
        </w:r>
      </w:hyperlink>
      <w:r w:rsidRPr="00565CDF">
        <w:rPr>
          <w:rFonts w:ascii="Arial" w:hAnsi="Arial" w:cs="Arial"/>
          <w:sz w:val="24"/>
          <w:szCs w:val="24"/>
        </w:rPr>
        <w:t xml:space="preserve"> y el </w:t>
      </w:r>
      <w:r w:rsidRPr="00565CDF">
        <w:rPr>
          <w:rStyle w:val="Strong"/>
          <w:rFonts w:ascii="Arial" w:hAnsi="Arial" w:cs="Arial"/>
          <w:b w:val="0"/>
          <w:bCs w:val="0"/>
          <w:sz w:val="24"/>
          <w:szCs w:val="24"/>
        </w:rPr>
        <w:t>objeto de conocimiento</w:t>
      </w:r>
      <w:r w:rsidRPr="00565CDF">
        <w:rPr>
          <w:rFonts w:ascii="Arial" w:hAnsi="Arial" w:cs="Arial"/>
          <w:sz w:val="24"/>
          <w:szCs w:val="24"/>
        </w:rPr>
        <w:t xml:space="preserve">. La </w:t>
      </w:r>
      <w:r w:rsidRPr="00565CDF">
        <w:rPr>
          <w:rStyle w:val="Strong"/>
          <w:rFonts w:ascii="Arial" w:hAnsi="Arial" w:cs="Arial"/>
          <w:b w:val="0"/>
          <w:bCs w:val="0"/>
          <w:sz w:val="24"/>
          <w:szCs w:val="24"/>
        </w:rPr>
        <w:t>tradición enciclopedista</w:t>
      </w:r>
      <w:r w:rsidRPr="00565CDF">
        <w:rPr>
          <w:rFonts w:ascii="Arial" w:hAnsi="Arial" w:cs="Arial"/>
          <w:sz w:val="24"/>
          <w:szCs w:val="24"/>
        </w:rPr>
        <w:t xml:space="preserve"> supone que el profesor es la fuente del conocimiento y el alumno, un simple receptor ilimitado del mismo. Bajo esta concepción, el proceso de enseñanza es la transmisión de conocimientos del docente hacia el estudiante, a través de diversos medios y técnicas. Desde otra perspectiva la ens</w:t>
      </w:r>
      <w:r>
        <w:rPr>
          <w:rFonts w:ascii="Arial" w:hAnsi="Arial" w:cs="Arial"/>
          <w:sz w:val="24"/>
          <w:szCs w:val="24"/>
        </w:rPr>
        <w:t>eñanza constructivista</w:t>
      </w:r>
      <w:r w:rsidRPr="00565CDF">
        <w:rPr>
          <w:rFonts w:ascii="Arial" w:hAnsi="Arial" w:cs="Arial"/>
          <w:sz w:val="24"/>
          <w:szCs w:val="24"/>
        </w:rPr>
        <w:t xml:space="preserve">, propone un paradigma </w:t>
      </w:r>
      <w:r w:rsidRPr="00192F62">
        <w:rPr>
          <w:rFonts w:ascii="Arial" w:hAnsi="Arial" w:cs="Arial"/>
          <w:sz w:val="24"/>
          <w:szCs w:val="24"/>
        </w:rPr>
        <w:t>donde</w:t>
      </w:r>
      <w:r w:rsidRPr="00565CDF">
        <w:rPr>
          <w:rFonts w:ascii="Arial" w:hAnsi="Arial" w:cs="Arial"/>
          <w:sz w:val="24"/>
          <w:szCs w:val="24"/>
        </w:rPr>
        <w:t xml:space="preserve"> el proceso de enseñanza se percibe y se lleva a cabo como un proceso dinámico, participativo e interactivo del sujeto, de modo que el conocimiento sea una auténtica construcción operada por la persona que aprende. El constructivismo en pedagogía se aplica como concepto didáctico a la enseñanza orientada a la acción. </w:t>
      </w: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p>
    <w:p w:rsidR="006F1AD2" w:rsidRDefault="006F1AD2" w:rsidP="00EF4885">
      <w:pPr>
        <w:spacing w:after="0" w:line="240" w:lineRule="auto"/>
        <w:jc w:val="center"/>
        <w:rPr>
          <w:rStyle w:val="Strong"/>
          <w:rFonts w:ascii="Arial" w:hAnsi="Arial" w:cs="Arial"/>
          <w:b w:val="0"/>
          <w:bCs w:val="0"/>
          <w:sz w:val="144"/>
          <w:szCs w:val="144"/>
        </w:rPr>
      </w:pPr>
    </w:p>
    <w:p w:rsidR="006F1AD2" w:rsidRDefault="006F1AD2" w:rsidP="00EF4885">
      <w:pPr>
        <w:spacing w:after="0" w:line="240" w:lineRule="auto"/>
        <w:jc w:val="center"/>
        <w:rPr>
          <w:rStyle w:val="Strong"/>
          <w:rFonts w:ascii="Arial" w:hAnsi="Arial" w:cs="Arial"/>
          <w:b w:val="0"/>
          <w:bCs w:val="0"/>
          <w:sz w:val="144"/>
          <w:szCs w:val="144"/>
        </w:rPr>
      </w:pPr>
    </w:p>
    <w:p w:rsidR="006F1AD2" w:rsidRDefault="006F1AD2" w:rsidP="00EF4885">
      <w:pPr>
        <w:spacing w:after="0" w:line="240" w:lineRule="auto"/>
        <w:jc w:val="center"/>
        <w:rPr>
          <w:rStyle w:val="Strong"/>
          <w:rFonts w:ascii="Arial" w:hAnsi="Arial" w:cs="Arial"/>
          <w:b w:val="0"/>
          <w:bCs w:val="0"/>
          <w:sz w:val="144"/>
          <w:szCs w:val="144"/>
        </w:rPr>
      </w:pPr>
    </w:p>
    <w:p w:rsidR="006F1AD2" w:rsidRPr="00AF0CE3" w:rsidRDefault="006F1AD2" w:rsidP="002E5C01">
      <w:pPr>
        <w:spacing w:after="0" w:line="240" w:lineRule="auto"/>
        <w:jc w:val="center"/>
        <w:rPr>
          <w:rStyle w:val="Strong"/>
          <w:rFonts w:ascii="Arial" w:hAnsi="Arial" w:cs="Arial"/>
          <w:b w:val="0"/>
          <w:bCs w:val="0"/>
          <w:i/>
          <w:iCs/>
          <w:sz w:val="44"/>
          <w:szCs w:val="44"/>
        </w:rPr>
      </w:pPr>
      <w:r w:rsidRPr="00AF0CE3">
        <w:rPr>
          <w:rStyle w:val="Strong"/>
          <w:rFonts w:ascii="Arial" w:hAnsi="Arial" w:cs="Arial"/>
          <w:b w:val="0"/>
          <w:bCs w:val="0"/>
          <w:sz w:val="44"/>
          <w:szCs w:val="44"/>
        </w:rPr>
        <w:t>Desarrollo</w:t>
      </w:r>
      <w:r w:rsidRPr="00AF0CE3">
        <w:rPr>
          <w:rStyle w:val="Strong"/>
          <w:rFonts w:ascii="Arial" w:hAnsi="Arial" w:cs="Arial"/>
          <w:b w:val="0"/>
          <w:bCs w:val="0"/>
          <w:sz w:val="44"/>
          <w:szCs w:val="44"/>
        </w:rPr>
        <w:br w:type="page"/>
      </w:r>
    </w:p>
    <w:p w:rsidR="006F1AD2" w:rsidRPr="00565CDF" w:rsidRDefault="006F1AD2" w:rsidP="00565CDF">
      <w:pPr>
        <w:pStyle w:val="IntenseQuote"/>
        <w:spacing w:line="360" w:lineRule="auto"/>
        <w:jc w:val="right"/>
        <w:rPr>
          <w:rStyle w:val="Strong"/>
          <w:rFonts w:ascii="Arial" w:hAnsi="Arial" w:cs="Arial"/>
          <w:color w:val="auto"/>
        </w:rPr>
      </w:pPr>
      <w:r w:rsidRPr="00565CDF">
        <w:rPr>
          <w:rStyle w:val="Strong"/>
          <w:rFonts w:ascii="Arial" w:hAnsi="Arial" w:cs="Arial"/>
          <w:color w:val="auto"/>
        </w:rPr>
        <w:t xml:space="preserve"> “La infancia ha realizado un largo viaje para arribar a las playas de la emancipación y de la conquista de su identidad social.” </w:t>
      </w:r>
    </w:p>
    <w:p w:rsidR="006F1AD2" w:rsidRPr="00565CDF" w:rsidRDefault="006F1AD2" w:rsidP="00565CDF">
      <w:pPr>
        <w:pStyle w:val="IntenseQuote"/>
        <w:spacing w:line="360" w:lineRule="auto"/>
        <w:jc w:val="right"/>
        <w:rPr>
          <w:rStyle w:val="Strong"/>
          <w:rFonts w:ascii="Arial" w:hAnsi="Arial" w:cs="Arial"/>
          <w:color w:val="auto"/>
        </w:rPr>
      </w:pPr>
      <w:r w:rsidRPr="00565CDF">
        <w:rPr>
          <w:rStyle w:val="Strong"/>
          <w:rFonts w:ascii="Arial" w:hAnsi="Arial" w:cs="Arial"/>
          <w:color w:val="auto"/>
        </w:rPr>
        <w:t xml:space="preserve">                                                                  Francesco Frabboni</w:t>
      </w:r>
    </w:p>
    <w:p w:rsidR="006F1AD2" w:rsidRPr="00565CDF" w:rsidRDefault="006F1AD2" w:rsidP="00565CDF">
      <w:pPr>
        <w:spacing w:line="360" w:lineRule="auto"/>
        <w:jc w:val="both"/>
        <w:rPr>
          <w:rFonts w:ascii="Arial" w:hAnsi="Arial" w:cs="Arial"/>
          <w:sz w:val="24"/>
          <w:szCs w:val="24"/>
        </w:rPr>
      </w:pPr>
    </w:p>
    <w:p w:rsidR="006F1AD2" w:rsidRPr="00565CDF" w:rsidRDefault="006F1AD2" w:rsidP="00565CDF">
      <w:pPr>
        <w:spacing w:line="360" w:lineRule="auto"/>
        <w:jc w:val="both"/>
        <w:rPr>
          <w:rFonts w:ascii="Arial" w:hAnsi="Arial" w:cs="Arial"/>
          <w:sz w:val="24"/>
          <w:szCs w:val="24"/>
        </w:rPr>
      </w:pPr>
      <w:r w:rsidRPr="00565CDF">
        <w:rPr>
          <w:rFonts w:ascii="Arial" w:hAnsi="Arial" w:cs="Arial"/>
          <w:sz w:val="24"/>
          <w:szCs w:val="24"/>
        </w:rPr>
        <w:t>El modelo de educación que empezó a regir en Europa a partir del siglo XVIII ya incorpora la uniformidad, homogeneidad y gradualidad como los mecanismos capaces de garantizar la consecución, según sostienen Diker y Terigi (1997), de los objetivos de:</w:t>
      </w:r>
    </w:p>
    <w:p w:rsidR="006F1AD2" w:rsidRPr="00565CDF" w:rsidRDefault="006F1AD2" w:rsidP="00565CDF">
      <w:pPr>
        <w:spacing w:line="360" w:lineRule="auto"/>
        <w:ind w:left="708"/>
        <w:jc w:val="both"/>
        <w:rPr>
          <w:rFonts w:ascii="Arial" w:hAnsi="Arial" w:cs="Arial"/>
          <w:sz w:val="24"/>
          <w:szCs w:val="24"/>
        </w:rPr>
      </w:pPr>
      <w:r>
        <w:rPr>
          <w:rFonts w:ascii="Arial" w:hAnsi="Arial" w:cs="Arial"/>
          <w:i/>
          <w:iCs/>
          <w:sz w:val="24"/>
          <w:szCs w:val="24"/>
        </w:rPr>
        <w:t>“…u</w:t>
      </w:r>
      <w:r w:rsidRPr="00565CDF">
        <w:rPr>
          <w:rFonts w:ascii="Arial" w:hAnsi="Arial" w:cs="Arial"/>
          <w:i/>
          <w:iCs/>
          <w:sz w:val="24"/>
          <w:szCs w:val="24"/>
        </w:rPr>
        <w:t>na escuela que, aunque todavía no lo sea, comienza a pensarse como una institución de masas…”</w:t>
      </w:r>
      <w:r w:rsidRPr="00565CDF">
        <w:rPr>
          <w:rFonts w:ascii="Arial" w:hAnsi="Arial" w:cs="Arial"/>
          <w:sz w:val="24"/>
          <w:szCs w:val="24"/>
        </w:rPr>
        <w:t xml:space="preserve">. </w:t>
      </w:r>
    </w:p>
    <w:p w:rsidR="006F1AD2" w:rsidRPr="00565CDF" w:rsidRDefault="006F1AD2" w:rsidP="00565CDF">
      <w:pPr>
        <w:spacing w:line="360" w:lineRule="auto"/>
        <w:jc w:val="both"/>
        <w:rPr>
          <w:rFonts w:ascii="Arial" w:hAnsi="Arial" w:cs="Arial"/>
          <w:sz w:val="24"/>
          <w:szCs w:val="24"/>
        </w:rPr>
      </w:pPr>
      <w:r w:rsidRPr="00565CDF">
        <w:rPr>
          <w:rFonts w:ascii="Arial" w:hAnsi="Arial" w:cs="Arial"/>
          <w:sz w:val="24"/>
          <w:szCs w:val="24"/>
        </w:rPr>
        <w:t xml:space="preserve">El mandato fundacional del sistema educativo argentino retoma estos ejes y los avala en el marco de la Ley 1.420 sancionada en 1884. En este sentido vale la pena recordar la impronta de Sarmiento, quien hacia mediados del siglo XIX ya pensaba a la escuela como la herramienta homogeneizadora y civilizadora que concretaría la formación del ciudadano. </w:t>
      </w:r>
    </w:p>
    <w:p w:rsidR="006F1AD2" w:rsidRPr="00565CDF" w:rsidRDefault="006F1AD2" w:rsidP="00565CDF">
      <w:pPr>
        <w:spacing w:line="360" w:lineRule="auto"/>
        <w:jc w:val="both"/>
        <w:rPr>
          <w:rFonts w:ascii="Arial" w:hAnsi="Arial" w:cs="Arial"/>
          <w:sz w:val="24"/>
          <w:szCs w:val="24"/>
        </w:rPr>
      </w:pPr>
      <w:r w:rsidRPr="00565CDF">
        <w:rPr>
          <w:rFonts w:ascii="Arial" w:hAnsi="Arial" w:cs="Arial"/>
          <w:sz w:val="24"/>
          <w:szCs w:val="24"/>
        </w:rPr>
        <w:t>En sus orígenes, el Jardín de infantes argentino fue pensado como una institución educativa destinada a los niños de zonas urbanas. Este estuvo acompañado por una tendencia elitista, ya que sólo accedían a él los niños de las familias más acomodadas de la comunidad. La ya mencionada Ley 1.420 estipuló que los Jardines de infantes deberían crearse en las ciudades donde se los pudiese dotar suficientemente. Esto sugería que el Jardín de infantes era una institución que requería de una inversión mucho más costosa que la escuela primaria, y que tenía exigencias específicas, como el uso de mobiliario y material didáctico importado.</w:t>
      </w:r>
    </w:p>
    <w:p w:rsidR="006F1AD2" w:rsidRPr="00565CDF" w:rsidRDefault="006F1AD2" w:rsidP="00565CDF">
      <w:pPr>
        <w:spacing w:line="360" w:lineRule="auto"/>
        <w:jc w:val="both"/>
        <w:rPr>
          <w:rFonts w:ascii="Arial" w:hAnsi="Arial" w:cs="Arial"/>
          <w:sz w:val="24"/>
          <w:szCs w:val="24"/>
        </w:rPr>
      </w:pPr>
      <w:r w:rsidRPr="00565CDF">
        <w:rPr>
          <w:rFonts w:ascii="Arial" w:hAnsi="Arial" w:cs="Arial"/>
          <w:sz w:val="24"/>
          <w:szCs w:val="24"/>
        </w:rPr>
        <w:t>El Jardín de infantes tardó mucho tiemp</w:t>
      </w:r>
      <w:r>
        <w:rPr>
          <w:rFonts w:ascii="Arial" w:hAnsi="Arial" w:cs="Arial"/>
          <w:sz w:val="24"/>
          <w:szCs w:val="24"/>
        </w:rPr>
        <w:t>o en llegar a las zonas rurales,</w:t>
      </w:r>
      <w:r w:rsidRPr="00565CDF">
        <w:rPr>
          <w:rFonts w:ascii="Arial" w:hAnsi="Arial" w:cs="Arial"/>
          <w:sz w:val="24"/>
          <w:szCs w:val="24"/>
        </w:rPr>
        <w:t xml:space="preserve"> su presencia comienza a manifestarse hacia el último cuarto del siglo XX, cuando los primeros ensayos crecieron alrededor de las escuelas primarias rurales ya instaladas.</w:t>
      </w:r>
    </w:p>
    <w:p w:rsidR="006F1AD2" w:rsidRPr="00565CDF" w:rsidRDefault="006F1AD2" w:rsidP="00565CDF">
      <w:pPr>
        <w:spacing w:line="360" w:lineRule="auto"/>
        <w:jc w:val="both"/>
        <w:rPr>
          <w:rFonts w:ascii="Arial" w:hAnsi="Arial" w:cs="Arial"/>
          <w:sz w:val="24"/>
          <w:szCs w:val="24"/>
          <w:lang w:val="es-ES"/>
        </w:rPr>
      </w:pPr>
      <w:r w:rsidRPr="00565CDF">
        <w:rPr>
          <w:rFonts w:ascii="Arial" w:hAnsi="Arial" w:cs="Arial"/>
          <w:sz w:val="24"/>
          <w:szCs w:val="24"/>
        </w:rPr>
        <w:t xml:space="preserve">En la mayoría de nuestros Jardines, tanto del medio urbano como del medio rural, el criterio que prevalece en la organización de las salas es la edad de los </w:t>
      </w:r>
      <w:r w:rsidRPr="00565CDF">
        <w:rPr>
          <w:rFonts w:ascii="Arial" w:hAnsi="Arial" w:cs="Arial"/>
          <w:sz w:val="24"/>
          <w:szCs w:val="24"/>
          <w:lang w:val="es-ES"/>
        </w:rPr>
        <w:t xml:space="preserve">niños. El supuesto académico que guía esta decisión es que cada edad tiene modos de aprendizaje propios, según Piaget existen diferentes etapas de acuerdo a sus edades: </w:t>
      </w:r>
    </w:p>
    <w:p w:rsidR="006F1AD2" w:rsidRPr="00565CDF" w:rsidRDefault="006F1AD2" w:rsidP="00565CDF">
      <w:pPr>
        <w:spacing w:line="360" w:lineRule="auto"/>
        <w:jc w:val="both"/>
        <w:rPr>
          <w:rFonts w:ascii="Arial" w:hAnsi="Arial" w:cs="Arial"/>
          <w:sz w:val="24"/>
          <w:szCs w:val="24"/>
          <w:lang w:val="es-ES"/>
        </w:rPr>
      </w:pPr>
      <w:r w:rsidRPr="00565CDF">
        <w:rPr>
          <w:rFonts w:ascii="Arial" w:hAnsi="Arial" w:cs="Arial"/>
          <w:sz w:val="24"/>
          <w:szCs w:val="24"/>
          <w:lang w:val="es-ES"/>
        </w:rPr>
        <w:t>La etapa sensorio</w:t>
      </w:r>
      <w:r>
        <w:rPr>
          <w:rFonts w:ascii="Arial" w:hAnsi="Arial" w:cs="Arial"/>
          <w:sz w:val="24"/>
          <w:szCs w:val="24"/>
          <w:lang w:val="es-ES"/>
        </w:rPr>
        <w:t>-</w:t>
      </w:r>
      <w:r w:rsidRPr="00565CDF">
        <w:rPr>
          <w:rFonts w:ascii="Arial" w:hAnsi="Arial" w:cs="Arial"/>
          <w:sz w:val="24"/>
          <w:szCs w:val="24"/>
          <w:lang w:val="es-ES"/>
        </w:rPr>
        <w:t>motora</w:t>
      </w:r>
      <w:r w:rsidRPr="00565CDF">
        <w:rPr>
          <w:rFonts w:ascii="Arial" w:hAnsi="Arial" w:cs="Arial"/>
          <w:b/>
          <w:bCs/>
          <w:sz w:val="24"/>
          <w:szCs w:val="24"/>
          <w:lang w:val="es-ES"/>
        </w:rPr>
        <w:t>:</w:t>
      </w:r>
      <w:r w:rsidRPr="00565CDF">
        <w:rPr>
          <w:rFonts w:ascii="Arial" w:hAnsi="Arial" w:cs="Arial"/>
          <w:sz w:val="24"/>
          <w:szCs w:val="24"/>
          <w:lang w:val="es-ES"/>
        </w:rPr>
        <w:t xml:space="preserve"> Abarca desde el nacimiento hasta los 2 años aproximadamente. Al nacer, el mundo del niño se enfoca a sus acciones motrices y a su percepción sensorial. Cuando termina el primer año ha cambiado su concepción del mundo, reconoce la permanencia de los objetos cuando se encuentran fuera de su propia percepción. Otros signos de inteligencia incluyen la iniciación de la conducta dirigida a un objetivo y la invención de nuevas soluciones. El niño no es capaz de elaborar representaciones internas, lo que se supone como pensamiento; no ha desarrollado el lenguaje, su inteligencia se considera como preverbal. En la última etapa de este período se refleja una especie de "lógica de las acciones", es decir, que la actividad está motivada por la experimentación.</w:t>
      </w:r>
    </w:p>
    <w:p w:rsidR="006F1AD2" w:rsidRPr="00565CDF" w:rsidRDefault="006F1AD2" w:rsidP="00565CDF">
      <w:pPr>
        <w:spacing w:line="360" w:lineRule="auto"/>
        <w:jc w:val="both"/>
        <w:rPr>
          <w:rFonts w:ascii="Arial" w:hAnsi="Arial" w:cs="Arial"/>
          <w:sz w:val="24"/>
          <w:szCs w:val="24"/>
          <w:lang w:val="es-ES"/>
        </w:rPr>
      </w:pPr>
      <w:r w:rsidRPr="00565CDF">
        <w:rPr>
          <w:rFonts w:ascii="Arial" w:hAnsi="Arial" w:cs="Arial"/>
          <w:sz w:val="24"/>
          <w:szCs w:val="24"/>
          <w:lang w:val="es-ES"/>
        </w:rPr>
        <w:t>La etapa pre</w:t>
      </w:r>
      <w:r>
        <w:rPr>
          <w:rFonts w:ascii="Arial" w:hAnsi="Arial" w:cs="Arial"/>
          <w:sz w:val="24"/>
          <w:szCs w:val="24"/>
          <w:lang w:val="es-ES"/>
        </w:rPr>
        <w:t>-</w:t>
      </w:r>
      <w:r w:rsidRPr="00565CDF">
        <w:rPr>
          <w:rFonts w:ascii="Arial" w:hAnsi="Arial" w:cs="Arial"/>
          <w:sz w:val="24"/>
          <w:szCs w:val="24"/>
          <w:lang w:val="es-ES"/>
        </w:rPr>
        <w:t xml:space="preserve">operacional: De los </w:t>
      </w:r>
      <w:smartTag w:uri="urn:schemas-microsoft-com:office:smarttags" w:element="metricconverter">
        <w:smartTagPr>
          <w:attr w:name="ProductID" w:val="2 a"/>
        </w:smartTagPr>
        <w:r w:rsidRPr="00565CDF">
          <w:rPr>
            <w:rFonts w:ascii="Arial" w:hAnsi="Arial" w:cs="Arial"/>
            <w:sz w:val="24"/>
            <w:szCs w:val="24"/>
            <w:lang w:val="es-ES"/>
          </w:rPr>
          <w:t>2 a</w:t>
        </w:r>
      </w:smartTag>
      <w:r w:rsidRPr="00565CDF">
        <w:rPr>
          <w:rFonts w:ascii="Arial" w:hAnsi="Arial" w:cs="Arial"/>
          <w:sz w:val="24"/>
          <w:szCs w:val="24"/>
          <w:lang w:val="es-ES"/>
        </w:rPr>
        <w:t xml:space="preserve"> los 7 años, aproximadamente. En la transición a este período, el niño descubre que algunas cosas pueden tomar el lugar de otras. El pensamiento infantil ya no está sujeto a acciones externas, comienza a interiorizarse. Las representaciones internas proporcionan el vehículo de más movilidad para su creciente inteligencia. Las formas de representación internas que emergen simultáne</w:t>
      </w:r>
      <w:r>
        <w:rPr>
          <w:rFonts w:ascii="Arial" w:hAnsi="Arial" w:cs="Arial"/>
          <w:sz w:val="24"/>
          <w:szCs w:val="24"/>
          <w:lang w:val="es-ES"/>
        </w:rPr>
        <w:t>amente al principio de este perí</w:t>
      </w:r>
      <w:r w:rsidRPr="00565CDF">
        <w:rPr>
          <w:rFonts w:ascii="Arial" w:hAnsi="Arial" w:cs="Arial"/>
          <w:sz w:val="24"/>
          <w:szCs w:val="24"/>
          <w:lang w:val="es-ES"/>
        </w:rPr>
        <w:t>odo son: la imitación, el juego simbólico, la imagen mental y un rápido desarrollo del lenguaje hablado. A pesar de importantes adelantos en el funcionamiento simbólico, la habilidad infantil para pensar lógicamente está marcada con cierta inflexibilidad, es altamente egocentrista.</w:t>
      </w:r>
    </w:p>
    <w:p w:rsidR="006F1AD2" w:rsidRPr="00565CDF" w:rsidRDefault="006F1AD2" w:rsidP="00565CDF">
      <w:pPr>
        <w:spacing w:line="360" w:lineRule="auto"/>
        <w:jc w:val="both"/>
        <w:rPr>
          <w:rFonts w:ascii="Arial" w:hAnsi="Arial" w:cs="Arial"/>
          <w:sz w:val="24"/>
          <w:szCs w:val="24"/>
          <w:lang w:val="es-ES"/>
        </w:rPr>
      </w:pPr>
      <w:r w:rsidRPr="00565CDF">
        <w:rPr>
          <w:rFonts w:ascii="Arial" w:hAnsi="Arial" w:cs="Arial"/>
          <w:sz w:val="24"/>
          <w:szCs w:val="24"/>
          <w:lang w:val="es-ES"/>
        </w:rPr>
        <w:t xml:space="preserve">Esta perspectiva evita tomar en consideración la variedad de matices en el desarrollo infantil y los diferentes modos de aprender que los niños, aún de edades similares, ponen en juego. </w:t>
      </w:r>
    </w:p>
    <w:p w:rsidR="006F1AD2" w:rsidRPr="00565CDF" w:rsidRDefault="006F1AD2" w:rsidP="00565CDF">
      <w:pPr>
        <w:spacing w:line="360" w:lineRule="auto"/>
        <w:jc w:val="both"/>
        <w:rPr>
          <w:rFonts w:ascii="Arial" w:hAnsi="Arial" w:cs="Arial"/>
          <w:sz w:val="24"/>
          <w:szCs w:val="24"/>
          <w:lang w:val="es-ES"/>
        </w:rPr>
      </w:pPr>
    </w:p>
    <w:p w:rsidR="006F1AD2" w:rsidRPr="00565CDF" w:rsidRDefault="006F1AD2" w:rsidP="00565CDF">
      <w:pPr>
        <w:spacing w:line="360" w:lineRule="auto"/>
        <w:jc w:val="both"/>
        <w:rPr>
          <w:rFonts w:ascii="Arial" w:hAnsi="Arial" w:cs="Arial"/>
          <w:sz w:val="24"/>
          <w:szCs w:val="24"/>
          <w:lang w:val="es-ES"/>
        </w:rPr>
      </w:pPr>
    </w:p>
    <w:p w:rsidR="006F1AD2"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Desde una perspectiva psico</w:t>
      </w:r>
      <w:r>
        <w:rPr>
          <w:rFonts w:ascii="Arial" w:hAnsi="Arial" w:cs="Arial"/>
          <w:sz w:val="24"/>
          <w:szCs w:val="24"/>
          <w:lang w:val="es-ES"/>
        </w:rPr>
        <w:t>-</w:t>
      </w:r>
      <w:r w:rsidRPr="00565CDF">
        <w:rPr>
          <w:rFonts w:ascii="Arial" w:hAnsi="Arial" w:cs="Arial"/>
          <w:sz w:val="24"/>
          <w:szCs w:val="24"/>
          <w:lang w:val="es-ES"/>
        </w:rPr>
        <w:t>cultural se afirma que el desarrollo mental:</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Default="006F1AD2" w:rsidP="004B6515">
      <w:pPr>
        <w:autoSpaceDE w:val="0"/>
        <w:autoSpaceDN w:val="0"/>
        <w:adjustRightInd w:val="0"/>
        <w:spacing w:after="0" w:line="360" w:lineRule="auto"/>
        <w:ind w:left="708"/>
        <w:jc w:val="both"/>
        <w:rPr>
          <w:rFonts w:ascii="Arial" w:hAnsi="Arial" w:cs="Arial"/>
          <w:i/>
          <w:iCs/>
          <w:sz w:val="24"/>
          <w:szCs w:val="24"/>
          <w:lang w:val="es-ES"/>
        </w:rPr>
      </w:pPr>
      <w:r w:rsidRPr="00565CDF">
        <w:rPr>
          <w:rFonts w:ascii="Arial" w:hAnsi="Arial" w:cs="Arial"/>
          <w:i/>
          <w:iCs/>
          <w:sz w:val="24"/>
          <w:szCs w:val="24"/>
          <w:lang w:val="es-ES"/>
        </w:rPr>
        <w:t>“…no</w:t>
      </w:r>
      <w:r w:rsidRPr="00565CDF">
        <w:rPr>
          <w:rFonts w:ascii="Arial" w:hAnsi="Arial" w:cs="Arial"/>
          <w:sz w:val="24"/>
          <w:szCs w:val="24"/>
          <w:lang w:val="es-ES"/>
        </w:rPr>
        <w:t xml:space="preserve"> </w:t>
      </w:r>
      <w:r w:rsidRPr="00565CDF">
        <w:rPr>
          <w:rFonts w:ascii="Arial" w:hAnsi="Arial" w:cs="Arial"/>
          <w:i/>
          <w:iCs/>
          <w:sz w:val="24"/>
          <w:szCs w:val="24"/>
          <w:lang w:val="es-ES"/>
        </w:rPr>
        <w:t>se conduce en solitario, ni sin asistencia. [….] Se vive con otros, toma forma</w:t>
      </w:r>
      <w:r w:rsidRPr="00565CDF">
        <w:rPr>
          <w:rFonts w:ascii="Arial" w:hAnsi="Arial" w:cs="Arial"/>
          <w:sz w:val="24"/>
          <w:szCs w:val="24"/>
          <w:lang w:val="es-ES"/>
        </w:rPr>
        <w:t xml:space="preserve"> </w:t>
      </w:r>
      <w:r w:rsidRPr="00565CDF">
        <w:rPr>
          <w:rFonts w:ascii="Arial" w:hAnsi="Arial" w:cs="Arial"/>
          <w:i/>
          <w:iCs/>
          <w:sz w:val="24"/>
          <w:szCs w:val="24"/>
          <w:lang w:val="es-ES"/>
        </w:rPr>
        <w:t xml:space="preserve">para ser comunicado, y se desarrolla con la ayuda de códigos culturales y tradiciones…” </w:t>
      </w:r>
      <w:r w:rsidRPr="00565CDF">
        <w:rPr>
          <w:rStyle w:val="FootnoteReference"/>
          <w:rFonts w:ascii="Arial" w:hAnsi="Arial" w:cs="Arial"/>
          <w:i/>
          <w:iCs/>
          <w:sz w:val="24"/>
          <w:szCs w:val="24"/>
          <w:lang w:val="es-ES"/>
        </w:rPr>
        <w:footnoteReference w:id="2"/>
      </w:r>
      <w:r w:rsidRPr="00565CDF">
        <w:rPr>
          <w:rFonts w:ascii="Arial" w:hAnsi="Arial" w:cs="Arial"/>
          <w:i/>
          <w:iCs/>
          <w:sz w:val="24"/>
          <w:szCs w:val="24"/>
          <w:lang w:val="es-ES"/>
        </w:rPr>
        <w:t xml:space="preserve"> </w:t>
      </w:r>
    </w:p>
    <w:p w:rsidR="006F1AD2" w:rsidRPr="004B6515" w:rsidRDefault="006F1AD2" w:rsidP="004B6515">
      <w:pPr>
        <w:autoSpaceDE w:val="0"/>
        <w:autoSpaceDN w:val="0"/>
        <w:adjustRightInd w:val="0"/>
        <w:spacing w:after="0" w:line="360" w:lineRule="auto"/>
        <w:ind w:left="708"/>
        <w:jc w:val="both"/>
        <w:rPr>
          <w:rFonts w:ascii="Arial" w:hAnsi="Arial" w:cs="Arial"/>
          <w:i/>
          <w:iCs/>
          <w:sz w:val="24"/>
          <w:szCs w:val="24"/>
          <w:lang w:val="es-ES"/>
        </w:rPr>
      </w:pPr>
    </w:p>
    <w:p w:rsidR="006F1AD2" w:rsidRPr="00565CDF" w:rsidRDefault="006F1AD2" w:rsidP="00565CDF">
      <w:pPr>
        <w:spacing w:line="360" w:lineRule="auto"/>
        <w:jc w:val="both"/>
        <w:rPr>
          <w:rFonts w:ascii="Arial" w:hAnsi="Arial" w:cs="Arial"/>
          <w:sz w:val="24"/>
          <w:szCs w:val="24"/>
          <w:lang w:val="es-ES"/>
        </w:rPr>
      </w:pPr>
      <w:r w:rsidRPr="00565CDF">
        <w:rPr>
          <w:rFonts w:ascii="Arial" w:hAnsi="Arial" w:cs="Arial"/>
          <w:sz w:val="24"/>
          <w:szCs w:val="24"/>
          <w:lang w:val="es-ES"/>
        </w:rPr>
        <w:t>Con respecto a esto una maestra, ya retirada,  con treinta años de experiencia nos comentó:</w:t>
      </w:r>
    </w:p>
    <w:p w:rsidR="006F1AD2" w:rsidRPr="00565CDF" w:rsidRDefault="006F1AD2" w:rsidP="00565CDF">
      <w:pPr>
        <w:spacing w:line="360" w:lineRule="auto"/>
        <w:ind w:left="708"/>
        <w:jc w:val="both"/>
        <w:rPr>
          <w:rFonts w:ascii="Arial" w:hAnsi="Arial" w:cs="Arial"/>
          <w:color w:val="FF0000"/>
          <w:sz w:val="24"/>
          <w:szCs w:val="24"/>
        </w:rPr>
      </w:pPr>
      <w:r w:rsidRPr="00565CDF">
        <w:rPr>
          <w:rFonts w:ascii="Arial" w:hAnsi="Arial" w:cs="Arial"/>
          <w:sz w:val="24"/>
          <w:szCs w:val="24"/>
          <w:lang w:val="es-ES"/>
        </w:rPr>
        <w:t xml:space="preserve"> </w:t>
      </w:r>
      <w:r w:rsidRPr="00565CDF">
        <w:rPr>
          <w:rFonts w:ascii="Arial" w:hAnsi="Arial" w:cs="Arial"/>
          <w:i/>
          <w:iCs/>
          <w:sz w:val="24"/>
          <w:szCs w:val="24"/>
          <w:lang w:val="es-ES"/>
        </w:rPr>
        <w:t xml:space="preserve">“… que el </w:t>
      </w:r>
      <w:r w:rsidRPr="00565CDF">
        <w:rPr>
          <w:rFonts w:ascii="Arial" w:hAnsi="Arial" w:cs="Arial"/>
          <w:i/>
          <w:iCs/>
          <w:sz w:val="24"/>
          <w:szCs w:val="24"/>
        </w:rPr>
        <w:t>contexto donde se encuentra el jardín influye mucho, no es la misma planificación de la ciudad de Chivilcoy donde hay más recursos que en Moquehuá</w:t>
      </w:r>
      <w:r>
        <w:rPr>
          <w:rFonts w:ascii="Arial" w:hAnsi="Arial" w:cs="Arial"/>
          <w:i/>
          <w:iCs/>
          <w:sz w:val="24"/>
          <w:szCs w:val="24"/>
        </w:rPr>
        <w:t>,</w:t>
      </w:r>
      <w:r w:rsidRPr="00565CDF">
        <w:rPr>
          <w:rFonts w:ascii="Arial" w:hAnsi="Arial" w:cs="Arial"/>
          <w:i/>
          <w:iCs/>
          <w:sz w:val="24"/>
          <w:szCs w:val="24"/>
        </w:rPr>
        <w:t xml:space="preserve"> que bueno ahora es distinto</w:t>
      </w:r>
      <w:r>
        <w:rPr>
          <w:rFonts w:ascii="Arial" w:hAnsi="Arial" w:cs="Arial"/>
          <w:i/>
          <w:iCs/>
          <w:sz w:val="24"/>
          <w:szCs w:val="24"/>
        </w:rPr>
        <w:t>,</w:t>
      </w:r>
      <w:r w:rsidRPr="00565CDF">
        <w:rPr>
          <w:rFonts w:ascii="Arial" w:hAnsi="Arial" w:cs="Arial"/>
          <w:i/>
          <w:iCs/>
          <w:sz w:val="24"/>
          <w:szCs w:val="24"/>
        </w:rPr>
        <w:t xml:space="preserve"> ya estamos casi igual, no es lo mismo que en Ramón Biaus, todo depende de uno, del maestro, de la creatividad del docente, aparte no tiene que ser algo muy rebuscado porque a lo mejor arrancaste con un bichito que vieron y con eso trabajaste un montón de cosas, te saliste del tema y bueno… si te saliste vos tenés que ver si te sirvió o no te sirvió si el chico aprendió o no aprendió...” </w:t>
      </w:r>
      <w:r>
        <w:rPr>
          <w:rFonts w:ascii="Arial" w:hAnsi="Arial" w:cs="Arial"/>
          <w:sz w:val="24"/>
          <w:szCs w:val="24"/>
        </w:rPr>
        <w:t>(Maestra 1</w:t>
      </w:r>
      <w:r w:rsidRPr="00565CDF">
        <w:rPr>
          <w:rFonts w:ascii="Arial" w:hAnsi="Arial" w:cs="Arial"/>
          <w:sz w:val="24"/>
          <w:szCs w:val="24"/>
        </w:rPr>
        <w:t>)</w:t>
      </w:r>
    </w:p>
    <w:p w:rsidR="006F1AD2" w:rsidRPr="00565CDF" w:rsidRDefault="006F1AD2" w:rsidP="00565CDF">
      <w:pPr>
        <w:spacing w:line="360" w:lineRule="auto"/>
        <w:jc w:val="both"/>
        <w:rPr>
          <w:rFonts w:ascii="Arial" w:hAnsi="Arial" w:cs="Arial"/>
          <w:sz w:val="24"/>
          <w:szCs w:val="24"/>
        </w:rPr>
      </w:pPr>
      <w:r w:rsidRPr="00565CDF">
        <w:rPr>
          <w:rFonts w:ascii="Arial" w:hAnsi="Arial" w:cs="Arial"/>
          <w:sz w:val="24"/>
          <w:szCs w:val="24"/>
        </w:rPr>
        <w:t>Siguiendo esta idea una docente en ejercicio, con experiencia en sala multiedad  nos comentó:</w:t>
      </w:r>
    </w:p>
    <w:p w:rsidR="006F1AD2" w:rsidRPr="00565CDF" w:rsidRDefault="006F1AD2" w:rsidP="00565CDF">
      <w:pPr>
        <w:spacing w:line="360" w:lineRule="auto"/>
        <w:ind w:left="708"/>
        <w:jc w:val="both"/>
        <w:rPr>
          <w:rFonts w:ascii="Arial" w:hAnsi="Arial" w:cs="Arial"/>
          <w:sz w:val="24"/>
          <w:szCs w:val="24"/>
        </w:rPr>
      </w:pPr>
      <w:r w:rsidRPr="00565CDF">
        <w:rPr>
          <w:rFonts w:ascii="Arial" w:hAnsi="Arial" w:cs="Arial"/>
          <w:i/>
          <w:iCs/>
          <w:sz w:val="24"/>
          <w:szCs w:val="24"/>
        </w:rPr>
        <w:t>“…tenés que partir de ver la realidad que te rodea, en cuanto a lo económico, los saberes previos de los chicos, las historias…”</w:t>
      </w:r>
      <w:r w:rsidRPr="00565CDF">
        <w:rPr>
          <w:rFonts w:ascii="Arial" w:hAnsi="Arial" w:cs="Arial"/>
          <w:sz w:val="24"/>
          <w:szCs w:val="24"/>
        </w:rPr>
        <w:t>(maestra</w:t>
      </w:r>
      <w:r>
        <w:rPr>
          <w:rFonts w:ascii="Arial" w:hAnsi="Arial" w:cs="Arial"/>
          <w:sz w:val="24"/>
          <w:szCs w:val="24"/>
        </w:rPr>
        <w:t xml:space="preserve"> 2</w:t>
      </w:r>
      <w:r w:rsidRPr="00565CDF">
        <w:rPr>
          <w:rFonts w:ascii="Arial" w:hAnsi="Arial" w:cs="Arial"/>
          <w:sz w:val="24"/>
          <w:szCs w:val="24"/>
        </w:rPr>
        <w:t>)</w:t>
      </w:r>
    </w:p>
    <w:p w:rsidR="006F1AD2" w:rsidRPr="00565CDF" w:rsidRDefault="006F1AD2" w:rsidP="00565CDF">
      <w:pPr>
        <w:spacing w:line="360" w:lineRule="auto"/>
        <w:jc w:val="both"/>
        <w:rPr>
          <w:rFonts w:ascii="Arial" w:hAnsi="Arial" w:cs="Arial"/>
          <w:sz w:val="24"/>
          <w:szCs w:val="24"/>
          <w:lang w:val="es-ES"/>
        </w:rPr>
      </w:pPr>
      <w:r w:rsidRPr="00565CDF">
        <w:rPr>
          <w:rFonts w:ascii="Arial" w:hAnsi="Arial" w:cs="Arial"/>
          <w:sz w:val="24"/>
          <w:szCs w:val="24"/>
          <w:lang w:val="es-ES"/>
        </w:rPr>
        <w:t>Crecer y aprender son procesos que no responden a patrones uniformes ni</w:t>
      </w:r>
      <w:r w:rsidRPr="00565CDF">
        <w:rPr>
          <w:rFonts w:ascii="Arial" w:hAnsi="Arial" w:cs="Arial"/>
          <w:i/>
          <w:iCs/>
          <w:sz w:val="24"/>
          <w:szCs w:val="24"/>
        </w:rPr>
        <w:t xml:space="preserve"> </w:t>
      </w:r>
      <w:r w:rsidRPr="00565CDF">
        <w:rPr>
          <w:rFonts w:ascii="Arial" w:hAnsi="Arial" w:cs="Arial"/>
          <w:sz w:val="24"/>
          <w:szCs w:val="24"/>
          <w:lang w:val="es-ES"/>
        </w:rPr>
        <w:t>al sucesiv</w:t>
      </w:r>
      <w:r>
        <w:rPr>
          <w:rFonts w:ascii="Arial" w:hAnsi="Arial" w:cs="Arial"/>
          <w:sz w:val="24"/>
          <w:szCs w:val="24"/>
          <w:lang w:val="es-ES"/>
        </w:rPr>
        <w:t>o pasaje por etapas predecibles,</w:t>
      </w:r>
      <w:r w:rsidRPr="00565CDF">
        <w:rPr>
          <w:rFonts w:ascii="Arial" w:hAnsi="Arial" w:cs="Arial"/>
          <w:sz w:val="24"/>
          <w:szCs w:val="24"/>
          <w:lang w:val="es-ES"/>
        </w:rPr>
        <w:t xml:space="preserve"> son procesos situados en contextos culturales particulares. </w:t>
      </w:r>
    </w:p>
    <w:p w:rsidR="006F1AD2" w:rsidRDefault="006F1AD2" w:rsidP="00565CDF">
      <w:pPr>
        <w:spacing w:line="360" w:lineRule="auto"/>
        <w:jc w:val="both"/>
        <w:rPr>
          <w:rFonts w:ascii="Arial" w:hAnsi="Arial" w:cs="Arial"/>
          <w:sz w:val="24"/>
          <w:szCs w:val="24"/>
          <w:lang w:val="es-ES"/>
        </w:rPr>
      </w:pPr>
      <w:r w:rsidRPr="00565CDF">
        <w:rPr>
          <w:rFonts w:ascii="Arial" w:hAnsi="Arial" w:cs="Arial"/>
          <w:sz w:val="24"/>
          <w:szCs w:val="24"/>
          <w:lang w:val="es-ES"/>
        </w:rPr>
        <w:t>Las oportunidades de relacionarse con niños de diferentes edades en una misma sala involucran a los niños en una multiplicidad de experiencias. Este tipo de experiencias tiene ventajas y desventajas. En una investigación previa que se realizó con el conurbano bonaerense (Avellaneda) la mayoría de los docentes coincidieron en que:</w:t>
      </w:r>
    </w:p>
    <w:p w:rsidR="006F1AD2" w:rsidRPr="00565CDF" w:rsidRDefault="006F1AD2" w:rsidP="00565CDF">
      <w:pPr>
        <w:spacing w:line="360" w:lineRule="auto"/>
        <w:jc w:val="both"/>
        <w:rPr>
          <w:rFonts w:ascii="Arial" w:hAnsi="Arial" w:cs="Arial"/>
          <w:sz w:val="24"/>
          <w:szCs w:val="24"/>
          <w:lang w:val="es-ES"/>
        </w:rPr>
      </w:pPr>
    </w:p>
    <w:p w:rsidR="006F1AD2" w:rsidRPr="00565CDF" w:rsidRDefault="006F1AD2" w:rsidP="00565CDF">
      <w:pPr>
        <w:spacing w:line="360" w:lineRule="auto"/>
        <w:ind w:left="708"/>
        <w:jc w:val="both"/>
        <w:rPr>
          <w:rFonts w:ascii="Arial" w:hAnsi="Arial" w:cs="Arial"/>
          <w:sz w:val="24"/>
          <w:szCs w:val="24"/>
        </w:rPr>
      </w:pPr>
      <w:r w:rsidRPr="00565CDF">
        <w:rPr>
          <w:rFonts w:ascii="Arial" w:hAnsi="Arial" w:cs="Arial"/>
          <w:i/>
          <w:iCs/>
          <w:sz w:val="24"/>
          <w:szCs w:val="24"/>
          <w:lang w:val="es-ES"/>
        </w:rPr>
        <w:t>“…los tiempos de atención son diferentes, les cuesta escucharse, respetar turnos, permanecer sentados. Los tiempos y ritmos distintos de cada uno y las diferentes “etapas de madurez”, se presentaban en variadas situaciones como un obstáculo: “algunos terminan de tomar la leche antes”, “los más chicos se distraen y siempre unos deambulan”, “algunos aceptan la finalización del juego y otros no…”</w:t>
      </w:r>
      <w:r>
        <w:rPr>
          <w:rFonts w:ascii="Arial" w:hAnsi="Arial" w:cs="Arial"/>
          <w:i/>
          <w:iCs/>
          <w:sz w:val="24"/>
          <w:szCs w:val="24"/>
          <w:lang w:val="es-ES"/>
        </w:rPr>
        <w:t xml:space="preserve"> </w:t>
      </w:r>
      <w:r w:rsidRPr="00565CDF">
        <w:rPr>
          <w:rStyle w:val="FootnoteReference"/>
          <w:rFonts w:ascii="Arial" w:hAnsi="Arial" w:cs="Arial"/>
          <w:sz w:val="24"/>
          <w:szCs w:val="24"/>
        </w:rPr>
        <w:footnoteReference w:id="3"/>
      </w:r>
    </w:p>
    <w:p w:rsidR="006F1AD2" w:rsidRPr="00565CDF" w:rsidRDefault="006F1AD2" w:rsidP="00565CDF">
      <w:pPr>
        <w:spacing w:line="360" w:lineRule="auto"/>
        <w:jc w:val="both"/>
        <w:rPr>
          <w:rFonts w:ascii="Arial" w:hAnsi="Arial" w:cs="Arial"/>
          <w:sz w:val="24"/>
          <w:szCs w:val="24"/>
        </w:rPr>
      </w:pPr>
      <w:r w:rsidRPr="00565CDF">
        <w:rPr>
          <w:rFonts w:ascii="Arial" w:hAnsi="Arial" w:cs="Arial"/>
          <w:sz w:val="24"/>
          <w:szCs w:val="24"/>
        </w:rPr>
        <w:t>Otra maestra, que trabaja actualmente en un jardín rural, sólo con experiencias en sala multiedad, inclusive maternal, cuenta su experiencia diciendo que:</w:t>
      </w:r>
    </w:p>
    <w:p w:rsidR="006F1AD2" w:rsidRPr="00565CDF" w:rsidRDefault="006F1AD2" w:rsidP="00565CDF">
      <w:pPr>
        <w:spacing w:line="360" w:lineRule="auto"/>
        <w:ind w:left="708"/>
        <w:jc w:val="both"/>
        <w:rPr>
          <w:rFonts w:ascii="Arial" w:hAnsi="Arial" w:cs="Arial"/>
          <w:color w:val="FF0000"/>
          <w:sz w:val="24"/>
          <w:szCs w:val="24"/>
        </w:rPr>
      </w:pPr>
      <w:r w:rsidRPr="00565CDF">
        <w:rPr>
          <w:rFonts w:ascii="Arial" w:hAnsi="Arial" w:cs="Arial"/>
          <w:i/>
          <w:iCs/>
          <w:sz w:val="24"/>
          <w:szCs w:val="24"/>
        </w:rPr>
        <w:t xml:space="preserve">“…en cuanto a las desventajas los niños de dos y tres años tienen tiempos diferentes, cuando das una actividad les cuesta mucho tiempo quedarse en el lugar, siempre, va por lo menos yo, planifico para cinco y después lo voy adaptando para las diferentes edades…” </w:t>
      </w:r>
      <w:r>
        <w:rPr>
          <w:rFonts w:ascii="Arial" w:hAnsi="Arial" w:cs="Arial"/>
          <w:sz w:val="24"/>
          <w:szCs w:val="24"/>
        </w:rPr>
        <w:t>(Maestra 3</w:t>
      </w:r>
      <w:r w:rsidRPr="00565CDF">
        <w:rPr>
          <w:rFonts w:ascii="Arial" w:hAnsi="Arial" w:cs="Arial"/>
          <w:sz w:val="24"/>
          <w:szCs w:val="24"/>
        </w:rPr>
        <w:t>)</w:t>
      </w:r>
    </w:p>
    <w:p w:rsidR="006F1AD2" w:rsidRPr="00565CDF" w:rsidRDefault="006F1AD2" w:rsidP="00565CDF">
      <w:pPr>
        <w:spacing w:line="360" w:lineRule="auto"/>
        <w:jc w:val="both"/>
        <w:rPr>
          <w:rFonts w:ascii="Arial" w:hAnsi="Arial" w:cs="Arial"/>
          <w:sz w:val="24"/>
          <w:szCs w:val="24"/>
        </w:rPr>
      </w:pPr>
      <w:r w:rsidRPr="00565CDF">
        <w:rPr>
          <w:rFonts w:ascii="Arial" w:hAnsi="Arial" w:cs="Arial"/>
          <w:sz w:val="24"/>
          <w:szCs w:val="24"/>
        </w:rPr>
        <w:t xml:space="preserve"> A</w:t>
      </w:r>
      <w:r w:rsidRPr="00565CDF">
        <w:rPr>
          <w:rFonts w:ascii="Arial" w:hAnsi="Arial" w:cs="Arial"/>
          <w:sz w:val="24"/>
          <w:szCs w:val="24"/>
          <w:lang w:val="es-ES"/>
        </w:rPr>
        <w:t xml:space="preserve"> diferencia, la docente retirada comentó que</w:t>
      </w:r>
      <w:r w:rsidRPr="00565CDF">
        <w:rPr>
          <w:rFonts w:ascii="Arial" w:hAnsi="Arial" w:cs="Arial"/>
          <w:sz w:val="24"/>
          <w:szCs w:val="24"/>
        </w:rPr>
        <w:t>:</w:t>
      </w:r>
    </w:p>
    <w:p w:rsidR="006F1AD2" w:rsidRPr="00565CDF" w:rsidRDefault="006F1AD2" w:rsidP="00F93329">
      <w:pPr>
        <w:spacing w:line="360" w:lineRule="auto"/>
        <w:ind w:left="708"/>
        <w:jc w:val="both"/>
        <w:rPr>
          <w:rFonts w:ascii="Arial" w:hAnsi="Arial" w:cs="Arial"/>
          <w:i/>
          <w:iCs/>
          <w:sz w:val="24"/>
          <w:szCs w:val="24"/>
        </w:rPr>
      </w:pPr>
      <w:r w:rsidRPr="00565CDF">
        <w:rPr>
          <w:rFonts w:ascii="Arial" w:hAnsi="Arial" w:cs="Arial"/>
          <w:i/>
          <w:iCs/>
          <w:sz w:val="24"/>
          <w:szCs w:val="24"/>
        </w:rPr>
        <w:t>“…Se dividían las actividades, se planificaba todo con un mismo tema, los contenidos de acuerdo a las edades y después las actividades también de acuerdo a las edades, parece más difícil hasta que te or</w:t>
      </w:r>
      <w:r>
        <w:rPr>
          <w:rFonts w:ascii="Arial" w:hAnsi="Arial" w:cs="Arial"/>
          <w:i/>
          <w:iCs/>
          <w:sz w:val="24"/>
          <w:szCs w:val="24"/>
        </w:rPr>
        <w:t>ganizas, no es tan difícil… tené</w:t>
      </w:r>
      <w:r w:rsidRPr="00565CDF">
        <w:rPr>
          <w:rFonts w:ascii="Arial" w:hAnsi="Arial" w:cs="Arial"/>
          <w:i/>
          <w:iCs/>
          <w:sz w:val="24"/>
          <w:szCs w:val="24"/>
        </w:rPr>
        <w:t>s que trabajar, pero no es tan difícil. Hay que enseñarles a respetarse, a esperar turnos</w:t>
      </w:r>
      <w:r>
        <w:rPr>
          <w:rFonts w:ascii="Arial" w:hAnsi="Arial" w:cs="Arial"/>
          <w:i/>
          <w:iCs/>
          <w:sz w:val="24"/>
          <w:szCs w:val="24"/>
        </w:rPr>
        <w:t>:</w:t>
      </w:r>
      <w:r w:rsidRPr="00565CDF">
        <w:rPr>
          <w:rFonts w:ascii="Arial" w:hAnsi="Arial" w:cs="Arial"/>
          <w:i/>
          <w:iCs/>
          <w:sz w:val="24"/>
          <w:szCs w:val="24"/>
        </w:rPr>
        <w:t xml:space="preserve"> “…Espera que estoy en la mesita de cuatro</w:t>
      </w:r>
      <w:r>
        <w:rPr>
          <w:rFonts w:ascii="Arial" w:hAnsi="Arial" w:cs="Arial"/>
          <w:i/>
          <w:iCs/>
          <w:sz w:val="24"/>
          <w:szCs w:val="24"/>
        </w:rPr>
        <w:t>,</w:t>
      </w:r>
      <w:r w:rsidRPr="00565CDF">
        <w:rPr>
          <w:rFonts w:ascii="Arial" w:hAnsi="Arial" w:cs="Arial"/>
          <w:i/>
          <w:iCs/>
          <w:sz w:val="24"/>
          <w:szCs w:val="24"/>
        </w:rPr>
        <w:t xml:space="preserve"> ya voy a la de tres…” las mesas separadas  de acuerdo a las edades, en una mesita los de tres, en otra los de </w:t>
      </w:r>
      <w:r>
        <w:rPr>
          <w:rFonts w:ascii="Arial" w:hAnsi="Arial" w:cs="Arial"/>
          <w:i/>
          <w:iCs/>
          <w:sz w:val="24"/>
          <w:szCs w:val="24"/>
        </w:rPr>
        <w:t>cuatro y en otra los de cinco o:</w:t>
      </w:r>
      <w:r w:rsidRPr="00565CDF">
        <w:rPr>
          <w:rFonts w:ascii="Arial" w:hAnsi="Arial" w:cs="Arial"/>
          <w:i/>
          <w:iCs/>
          <w:sz w:val="24"/>
          <w:szCs w:val="24"/>
        </w:rPr>
        <w:t>… dos de tres, dos de cinco…”.</w:t>
      </w:r>
      <w:r>
        <w:rPr>
          <w:rFonts w:ascii="Arial" w:hAnsi="Arial" w:cs="Arial"/>
          <w:sz w:val="24"/>
          <w:szCs w:val="24"/>
          <w:lang w:val="es-ES"/>
        </w:rPr>
        <w:t xml:space="preserve"> (Maestra 1</w:t>
      </w:r>
      <w:r w:rsidRPr="00565CDF">
        <w:rPr>
          <w:rFonts w:ascii="Arial" w:hAnsi="Arial" w:cs="Arial"/>
          <w:sz w:val="24"/>
          <w:szCs w:val="24"/>
          <w:lang w:val="es-ES"/>
        </w:rPr>
        <w:t>)</w:t>
      </w:r>
    </w:p>
    <w:p w:rsidR="006F1AD2" w:rsidRPr="00565CDF" w:rsidRDefault="006F1AD2" w:rsidP="00565CDF">
      <w:pPr>
        <w:autoSpaceDE w:val="0"/>
        <w:autoSpaceDN w:val="0"/>
        <w:adjustRightInd w:val="0"/>
        <w:spacing w:after="0" w:line="360" w:lineRule="auto"/>
        <w:jc w:val="both"/>
        <w:rPr>
          <w:rFonts w:ascii="Arial" w:hAnsi="Arial" w:cs="Arial"/>
          <w:sz w:val="24"/>
          <w:szCs w:val="24"/>
        </w:rPr>
      </w:pPr>
      <w:r w:rsidRPr="00565CDF">
        <w:rPr>
          <w:rFonts w:ascii="Arial" w:hAnsi="Arial" w:cs="Arial"/>
          <w:sz w:val="24"/>
          <w:szCs w:val="24"/>
        </w:rPr>
        <w:t xml:space="preserve">De este modo, las niñas y los niños van creciendo en autonomía, sin apuros, al ritmo de cada uno en un contexto grupal que conoce y donde es conocido. La estabilidad del grupo no se debe ver afectada con el ingreso o el cambio de un niño en una sala multiedad a una pura o viceversa. </w:t>
      </w:r>
      <w:r>
        <w:rPr>
          <w:rFonts w:ascii="Arial" w:hAnsi="Arial" w:cs="Arial"/>
          <w:sz w:val="24"/>
          <w:szCs w:val="24"/>
        </w:rPr>
        <w:t>Al respecto un</w:t>
      </w:r>
      <w:r w:rsidRPr="00565CDF">
        <w:rPr>
          <w:rFonts w:ascii="Arial" w:hAnsi="Arial" w:cs="Arial"/>
          <w:sz w:val="24"/>
          <w:szCs w:val="24"/>
        </w:rPr>
        <w:t xml:space="preserve">a directora comentó: </w:t>
      </w:r>
    </w:p>
    <w:p w:rsidR="006F1AD2" w:rsidRPr="00565CDF" w:rsidRDefault="006F1AD2" w:rsidP="00565CDF">
      <w:pPr>
        <w:autoSpaceDE w:val="0"/>
        <w:autoSpaceDN w:val="0"/>
        <w:adjustRightInd w:val="0"/>
        <w:spacing w:after="0" w:line="360" w:lineRule="auto"/>
        <w:ind w:left="708" w:firstLine="708"/>
        <w:jc w:val="both"/>
        <w:rPr>
          <w:rFonts w:ascii="Arial" w:hAnsi="Arial" w:cs="Arial"/>
          <w:sz w:val="24"/>
          <w:szCs w:val="24"/>
        </w:rPr>
      </w:pPr>
    </w:p>
    <w:p w:rsidR="006F1AD2" w:rsidRDefault="006F1AD2" w:rsidP="00AB1C5C">
      <w:pPr>
        <w:autoSpaceDE w:val="0"/>
        <w:autoSpaceDN w:val="0"/>
        <w:adjustRightInd w:val="0"/>
        <w:spacing w:after="0" w:line="360" w:lineRule="auto"/>
        <w:ind w:left="708"/>
        <w:jc w:val="both"/>
        <w:rPr>
          <w:rFonts w:ascii="Arial" w:hAnsi="Arial" w:cs="Arial"/>
          <w:sz w:val="24"/>
          <w:szCs w:val="24"/>
        </w:rPr>
      </w:pPr>
      <w:r w:rsidRPr="00565CDF">
        <w:rPr>
          <w:rFonts w:ascii="Arial" w:hAnsi="Arial" w:cs="Arial"/>
          <w:i/>
          <w:iCs/>
          <w:sz w:val="24"/>
          <w:szCs w:val="24"/>
        </w:rPr>
        <w:t>“…no tendría que haber diferencia entre lo que se enseña en otro jardín ya que todo se saca del mismo currículum, que es prescripto  y  los co</w:t>
      </w:r>
      <w:r>
        <w:rPr>
          <w:rFonts w:ascii="Arial" w:hAnsi="Arial" w:cs="Arial"/>
          <w:i/>
          <w:iCs/>
          <w:sz w:val="24"/>
          <w:szCs w:val="24"/>
        </w:rPr>
        <w:t>ntenidos son iguales para todos</w:t>
      </w:r>
      <w:r w:rsidRPr="00565CDF">
        <w:rPr>
          <w:rFonts w:ascii="Arial" w:hAnsi="Arial" w:cs="Arial"/>
          <w:i/>
          <w:iCs/>
          <w:sz w:val="24"/>
          <w:szCs w:val="24"/>
        </w:rPr>
        <w:t xml:space="preserve">, es decir, el nene de sala de cinco tiene tener los contenidos de cinco más allá </w:t>
      </w:r>
      <w:r>
        <w:rPr>
          <w:rFonts w:ascii="Arial" w:hAnsi="Arial" w:cs="Arial"/>
          <w:i/>
          <w:iCs/>
          <w:sz w:val="24"/>
          <w:szCs w:val="24"/>
        </w:rPr>
        <w:t>de que esté</w:t>
      </w:r>
      <w:r w:rsidRPr="00565CDF">
        <w:rPr>
          <w:rFonts w:ascii="Arial" w:hAnsi="Arial" w:cs="Arial"/>
          <w:i/>
          <w:iCs/>
          <w:sz w:val="24"/>
          <w:szCs w:val="24"/>
        </w:rPr>
        <w:t xml:space="preserve"> en una sala integrada…”</w:t>
      </w:r>
      <w:r>
        <w:rPr>
          <w:rFonts w:ascii="Arial" w:hAnsi="Arial" w:cs="Arial"/>
          <w:i/>
          <w:iCs/>
          <w:sz w:val="24"/>
          <w:szCs w:val="24"/>
        </w:rPr>
        <w:t>.</w:t>
      </w:r>
      <w:r w:rsidRPr="00565CDF">
        <w:rPr>
          <w:rFonts w:ascii="Arial" w:hAnsi="Arial" w:cs="Arial"/>
          <w:sz w:val="24"/>
          <w:szCs w:val="24"/>
        </w:rPr>
        <w:t xml:space="preserve">  (Directora 1)</w:t>
      </w:r>
    </w:p>
    <w:p w:rsidR="006F1AD2" w:rsidRPr="00565CDF" w:rsidRDefault="006F1AD2" w:rsidP="00AB1C5C">
      <w:pPr>
        <w:autoSpaceDE w:val="0"/>
        <w:autoSpaceDN w:val="0"/>
        <w:adjustRightInd w:val="0"/>
        <w:spacing w:after="0" w:line="360" w:lineRule="auto"/>
        <w:ind w:left="708"/>
        <w:jc w:val="both"/>
        <w:rPr>
          <w:rFonts w:ascii="Arial" w:hAnsi="Arial" w:cs="Arial"/>
          <w:sz w:val="24"/>
          <w:szCs w:val="24"/>
        </w:rPr>
      </w:pPr>
    </w:p>
    <w:p w:rsidR="006F1AD2" w:rsidRPr="00565CDF" w:rsidRDefault="006F1AD2" w:rsidP="00565CD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Es habitual que</w:t>
      </w:r>
      <w:r w:rsidRPr="00565CDF">
        <w:rPr>
          <w:rFonts w:ascii="Arial" w:hAnsi="Arial" w:cs="Arial"/>
          <w:sz w:val="24"/>
          <w:szCs w:val="24"/>
        </w:rPr>
        <w:t xml:space="preserve"> en los grupos con niños de diferentes edades, los mayores ofrezcan ayuda a los más pequeños, hagan comentarios y colaboren con ellos en la</w:t>
      </w:r>
      <w:r>
        <w:rPr>
          <w:rFonts w:ascii="Arial" w:hAnsi="Arial" w:cs="Arial"/>
          <w:sz w:val="24"/>
          <w:szCs w:val="24"/>
        </w:rPr>
        <w:t xml:space="preserve"> realización de una</w:t>
      </w:r>
      <w:r w:rsidRPr="00192F62">
        <w:rPr>
          <w:rFonts w:ascii="Arial" w:hAnsi="Arial" w:cs="Arial"/>
          <w:sz w:val="24"/>
          <w:szCs w:val="24"/>
        </w:rPr>
        <w:t xml:space="preserve"> actividad.</w:t>
      </w:r>
      <w:r w:rsidRPr="00565CDF">
        <w:rPr>
          <w:rFonts w:ascii="Arial" w:hAnsi="Arial" w:cs="Arial"/>
          <w:sz w:val="24"/>
          <w:szCs w:val="24"/>
        </w:rPr>
        <w:t xml:space="preserve"> La diversidad enriquece la posibilidad de confrontación de sus opiniones, los ayuda a ejercitar diferentes maneras de resolución de un problema y propicia compartir información que los más pequeños no disponen. La mayoría de las docentes entrevistadas coinciden en que estas son algunas de las ventajas que tiene la sala multiedad.</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Es así como la sala multiedad se reconoce como un formato institucional válido</w:t>
      </w:r>
      <w:r>
        <w:rPr>
          <w:rFonts w:ascii="Arial" w:hAnsi="Arial" w:cs="Arial"/>
          <w:sz w:val="24"/>
          <w:szCs w:val="24"/>
          <w:lang w:val="es-ES"/>
        </w:rPr>
        <w:t>,</w:t>
      </w:r>
      <w:r w:rsidRPr="00565CDF">
        <w:rPr>
          <w:rFonts w:ascii="Arial" w:hAnsi="Arial" w:cs="Arial"/>
          <w:sz w:val="24"/>
          <w:szCs w:val="24"/>
          <w:lang w:val="es-ES"/>
        </w:rPr>
        <w:t xml:space="preserve"> no solo porque brinda la oportunidad de ampliar la cobertura educativa en el ámbito rural sino porque constituye una experiencia equivalente a la que ofrecen las salas conformadas por chicos de la misma edad, a la vez que permite el acceso de los niños pequeños a una educación integral y especializada.</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El trabajo con niños de diferentes edades se debe emprender como un proceso en permanente construcción, con sucesos y experiencias que se van viviendo entre todos, de apertura a la diversidad y renuncia a una única lectura de los acontecimientos de la sala. Desde esta mirada, la sala multiedad se inscribe como una oferta educativa válida y de “buena enseñanza” para la primera infancia, especialmente en ámbitos rurales.</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 xml:space="preserve">Las docentes pueden </w:t>
      </w:r>
      <w:r w:rsidRPr="00565CDF">
        <w:rPr>
          <w:rFonts w:ascii="Arial" w:hAnsi="Arial" w:cs="Arial"/>
          <w:sz w:val="24"/>
          <w:szCs w:val="24"/>
          <w:lang w:val="es-ES"/>
        </w:rPr>
        <w:t>organizar sectores variados y en simul</w:t>
      </w:r>
      <w:r>
        <w:rPr>
          <w:rFonts w:ascii="Arial" w:hAnsi="Arial" w:cs="Arial"/>
          <w:sz w:val="24"/>
          <w:szCs w:val="24"/>
          <w:lang w:val="es-ES"/>
        </w:rPr>
        <w:t>táneo con propuestas que admite</w:t>
      </w:r>
      <w:r w:rsidRPr="00565CDF">
        <w:rPr>
          <w:rFonts w:ascii="Arial" w:hAnsi="Arial" w:cs="Arial"/>
          <w:sz w:val="24"/>
          <w:szCs w:val="24"/>
          <w:lang w:val="es-ES"/>
        </w:rPr>
        <w:t xml:space="preserve">n diferentes niveles de resolución, permitiendo </w:t>
      </w:r>
      <w:r>
        <w:rPr>
          <w:rFonts w:ascii="Arial" w:hAnsi="Arial" w:cs="Arial"/>
          <w:sz w:val="24"/>
          <w:szCs w:val="24"/>
          <w:lang w:val="es-ES"/>
        </w:rPr>
        <w:t>que cada uno de los niños pued</w:t>
      </w:r>
      <w:r w:rsidRPr="00565CDF">
        <w:rPr>
          <w:rFonts w:ascii="Arial" w:hAnsi="Arial" w:cs="Arial"/>
          <w:sz w:val="24"/>
          <w:szCs w:val="24"/>
          <w:lang w:val="es-ES"/>
        </w:rPr>
        <w:t>a involucrarse de acuerdo a sus posibilidades e intereses propiciando en todos ellos nuevos aprendizajes. El juego en sectores es, sin duda, un modo de organizar la tarea de la sala que recoge las actividades previstas en las unidades didácticas, en los proyectos y en las secue</w:t>
      </w:r>
      <w:r>
        <w:rPr>
          <w:rFonts w:ascii="Arial" w:hAnsi="Arial" w:cs="Arial"/>
          <w:sz w:val="24"/>
          <w:szCs w:val="24"/>
          <w:lang w:val="es-ES"/>
        </w:rPr>
        <w:t>ncias. En este sentido, funciona</w:t>
      </w:r>
      <w:r w:rsidRPr="00565CDF">
        <w:rPr>
          <w:rFonts w:ascii="Arial" w:hAnsi="Arial" w:cs="Arial"/>
          <w:sz w:val="24"/>
          <w:szCs w:val="24"/>
          <w:lang w:val="es-ES"/>
        </w:rPr>
        <w:t xml:space="preserve"> c</w:t>
      </w:r>
      <w:r>
        <w:rPr>
          <w:rFonts w:ascii="Arial" w:hAnsi="Arial" w:cs="Arial"/>
          <w:sz w:val="24"/>
          <w:szCs w:val="24"/>
          <w:lang w:val="es-ES"/>
        </w:rPr>
        <w:t>omo un “analizador” que permite</w:t>
      </w:r>
      <w:r w:rsidRPr="00565CDF">
        <w:rPr>
          <w:rFonts w:ascii="Arial" w:hAnsi="Arial" w:cs="Arial"/>
          <w:sz w:val="24"/>
          <w:szCs w:val="24"/>
          <w:lang w:val="es-ES"/>
        </w:rPr>
        <w:t xml:space="preserve"> preguntarse acerca de cómo planificar propuestas didácticas significativas, capaces de promover nuevos aprendizajes en un grupo de alumnos de edades variadas, en contraposición a esto una observación realizada por una alumna durante la residencia en un jardín con sala multiedad, observó que las actividades eran planificadas para cinco años, sin hacer una transposición didáctica para las demás edades. </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Las intervenciones docentes son las que favorecerán la constitución progresiva</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del grupo y la propia integración del docente desde su particular función como referente adulto: favorece la construcción del aprendizaje grupal, es mediador entre los alumnos y los conocimientos, coordina el grupo, propicia los intercambios y la</w:t>
      </w:r>
      <w:r>
        <w:rPr>
          <w:rFonts w:ascii="Arial" w:hAnsi="Arial" w:cs="Arial"/>
          <w:sz w:val="24"/>
          <w:szCs w:val="24"/>
          <w:lang w:val="es-ES"/>
        </w:rPr>
        <w:t>s interacciones entre los niños, escucha y enseña a escucharse,</w:t>
      </w:r>
      <w:r w:rsidRPr="00565CDF">
        <w:rPr>
          <w:rFonts w:ascii="Arial" w:hAnsi="Arial" w:cs="Arial"/>
          <w:sz w:val="24"/>
          <w:szCs w:val="24"/>
          <w:lang w:val="es-ES"/>
        </w:rPr>
        <w:t xml:space="preserve"> encuadra la tarea y crea</w:t>
      </w:r>
      <w:r>
        <w:rPr>
          <w:rFonts w:ascii="Arial" w:hAnsi="Arial" w:cs="Arial"/>
          <w:sz w:val="24"/>
          <w:szCs w:val="24"/>
          <w:lang w:val="es-ES"/>
        </w:rPr>
        <w:t xml:space="preserve"> escenarios para el aprendizaje,</w:t>
      </w:r>
      <w:r w:rsidRPr="00565CDF">
        <w:rPr>
          <w:rFonts w:ascii="Arial" w:hAnsi="Arial" w:cs="Arial"/>
          <w:sz w:val="24"/>
          <w:szCs w:val="24"/>
          <w:lang w:val="es-ES"/>
        </w:rPr>
        <w:t xml:space="preserve"> progra</w:t>
      </w:r>
      <w:r>
        <w:rPr>
          <w:rFonts w:ascii="Arial" w:hAnsi="Arial" w:cs="Arial"/>
          <w:sz w:val="24"/>
          <w:szCs w:val="24"/>
          <w:lang w:val="es-ES"/>
        </w:rPr>
        <w:t>ma y toma decisiones didácticas,</w:t>
      </w:r>
      <w:r w:rsidRPr="00565CDF">
        <w:rPr>
          <w:rFonts w:ascii="Arial" w:hAnsi="Arial" w:cs="Arial"/>
          <w:sz w:val="24"/>
          <w:szCs w:val="24"/>
          <w:lang w:val="es-ES"/>
        </w:rPr>
        <w:t xml:space="preserve"> diseña, en el marco de las estructuras habituales en la educación inicial (unidad didáctica, proyectos, itinerarios didácticos, otros); finalmente, propone las actividades y las evalúa.</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 xml:space="preserve">Se requiere para todo ello que el maestro sea flexible, muestre un amplio  grado de plasticidad, ofrezca propuestas que contemplen distinto grado de complejidad y permita múltiples posibilidades de resolución. </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En rigor, e</w:t>
      </w:r>
      <w:r w:rsidRPr="00565CDF">
        <w:rPr>
          <w:rFonts w:ascii="Arial" w:hAnsi="Arial" w:cs="Arial"/>
          <w:sz w:val="24"/>
          <w:szCs w:val="24"/>
          <w:lang w:val="es-ES"/>
        </w:rPr>
        <w:t>stas cualidades son válidas no sólo para grupos de diferentes edades sino para cualquier grupo conformado por niños.</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La Ley N° 26.206 de Educación Na</w:t>
      </w:r>
      <w:r>
        <w:rPr>
          <w:rFonts w:ascii="Arial" w:hAnsi="Arial" w:cs="Arial"/>
          <w:sz w:val="24"/>
          <w:szCs w:val="24"/>
          <w:lang w:val="es-ES"/>
        </w:rPr>
        <w:t>cional, en sus artículos, contempla</w:t>
      </w:r>
      <w:r w:rsidRPr="00565CDF">
        <w:rPr>
          <w:rFonts w:ascii="Arial" w:hAnsi="Arial" w:cs="Arial"/>
          <w:sz w:val="24"/>
          <w:szCs w:val="24"/>
          <w:lang w:val="es-ES"/>
        </w:rPr>
        <w:t xml:space="preserve"> la obligatoriedad,  responsabilidad  y entre otros,  </w:t>
      </w:r>
      <w:r>
        <w:rPr>
          <w:rFonts w:ascii="Arial" w:hAnsi="Arial" w:cs="Arial"/>
          <w:sz w:val="24"/>
          <w:szCs w:val="24"/>
          <w:lang w:val="es-ES"/>
        </w:rPr>
        <w:t>los objetivos del nivel inicial</w:t>
      </w:r>
      <w:r w:rsidRPr="00565CDF">
        <w:rPr>
          <w:rFonts w:ascii="Arial" w:hAnsi="Arial" w:cs="Arial"/>
          <w:sz w:val="24"/>
          <w:szCs w:val="24"/>
          <w:lang w:val="es-ES"/>
        </w:rPr>
        <w:t xml:space="preserve">: </w:t>
      </w:r>
    </w:p>
    <w:p w:rsidR="006F1AD2" w:rsidRPr="00565CDF" w:rsidRDefault="006F1AD2" w:rsidP="00565CDF">
      <w:pPr>
        <w:autoSpaceDE w:val="0"/>
        <w:autoSpaceDN w:val="0"/>
        <w:adjustRightInd w:val="0"/>
        <w:spacing w:after="0" w:line="360" w:lineRule="auto"/>
        <w:jc w:val="both"/>
        <w:rPr>
          <w:rFonts w:ascii="Arial" w:hAnsi="Arial" w:cs="Arial"/>
          <w:i/>
          <w:iCs/>
          <w:sz w:val="24"/>
          <w:szCs w:val="24"/>
          <w:lang w:val="es-ES"/>
        </w:rPr>
      </w:pPr>
    </w:p>
    <w:p w:rsidR="006F1AD2" w:rsidRPr="00565CDF" w:rsidRDefault="006F1AD2" w:rsidP="00565CDF">
      <w:pPr>
        <w:autoSpaceDE w:val="0"/>
        <w:autoSpaceDN w:val="0"/>
        <w:adjustRightInd w:val="0"/>
        <w:spacing w:after="0" w:line="360" w:lineRule="auto"/>
        <w:ind w:left="708"/>
        <w:jc w:val="both"/>
        <w:rPr>
          <w:rFonts w:ascii="Arial" w:hAnsi="Arial" w:cs="Arial"/>
          <w:i/>
          <w:iCs/>
          <w:sz w:val="24"/>
          <w:szCs w:val="24"/>
          <w:lang w:val="es-ES"/>
        </w:rPr>
      </w:pPr>
      <w:r w:rsidRPr="00565CDF">
        <w:rPr>
          <w:rFonts w:ascii="Arial" w:hAnsi="Arial" w:cs="Arial"/>
          <w:b/>
          <w:bCs/>
          <w:i/>
          <w:iCs/>
          <w:sz w:val="24"/>
          <w:szCs w:val="24"/>
          <w:lang w:val="es-ES"/>
        </w:rPr>
        <w:t>ARTÍCULO 18</w:t>
      </w:r>
      <w:r w:rsidRPr="00565CDF">
        <w:rPr>
          <w:rFonts w:ascii="Arial" w:hAnsi="Arial" w:cs="Arial"/>
          <w:i/>
          <w:iCs/>
          <w:sz w:val="24"/>
          <w:szCs w:val="24"/>
          <w:lang w:val="es-ES"/>
        </w:rPr>
        <w:t xml:space="preserve">.- La Educación Inicial constituye una unidad pedagógica y comprende a los/as niños/as desde los cuarenta y cinco (45) días hasta los cinco (5) años de edad inclusive, siendo obligatorio el último año. </w:t>
      </w:r>
    </w:p>
    <w:p w:rsidR="006F1AD2" w:rsidRPr="00565CDF" w:rsidRDefault="006F1AD2" w:rsidP="00565CDF">
      <w:pPr>
        <w:autoSpaceDE w:val="0"/>
        <w:autoSpaceDN w:val="0"/>
        <w:adjustRightInd w:val="0"/>
        <w:spacing w:after="0" w:line="360" w:lineRule="auto"/>
        <w:ind w:left="708"/>
        <w:jc w:val="both"/>
        <w:rPr>
          <w:rFonts w:ascii="Arial" w:hAnsi="Arial" w:cs="Arial"/>
          <w:i/>
          <w:iCs/>
          <w:sz w:val="24"/>
          <w:szCs w:val="24"/>
          <w:lang w:val="es-ES"/>
        </w:rPr>
      </w:pPr>
      <w:r w:rsidRPr="00565CDF">
        <w:rPr>
          <w:rFonts w:ascii="Arial" w:hAnsi="Arial" w:cs="Arial"/>
          <w:i/>
          <w:iCs/>
          <w:sz w:val="24"/>
          <w:szCs w:val="24"/>
          <w:lang w:val="es-ES"/>
        </w:rPr>
        <w:t xml:space="preserve"> </w:t>
      </w:r>
    </w:p>
    <w:p w:rsidR="006F1AD2" w:rsidRPr="00565CDF" w:rsidRDefault="006F1AD2" w:rsidP="00565CDF">
      <w:pPr>
        <w:autoSpaceDE w:val="0"/>
        <w:autoSpaceDN w:val="0"/>
        <w:adjustRightInd w:val="0"/>
        <w:spacing w:after="0" w:line="360" w:lineRule="auto"/>
        <w:ind w:left="708"/>
        <w:jc w:val="both"/>
        <w:rPr>
          <w:rFonts w:ascii="Arial" w:hAnsi="Arial" w:cs="Arial"/>
          <w:i/>
          <w:iCs/>
          <w:sz w:val="24"/>
          <w:szCs w:val="24"/>
          <w:lang w:val="es-ES"/>
        </w:rPr>
      </w:pPr>
      <w:r w:rsidRPr="00565CDF">
        <w:rPr>
          <w:rFonts w:ascii="Arial" w:hAnsi="Arial" w:cs="Arial"/>
          <w:b/>
          <w:bCs/>
          <w:i/>
          <w:iCs/>
          <w:sz w:val="24"/>
          <w:szCs w:val="24"/>
          <w:lang w:val="es-ES"/>
        </w:rPr>
        <w:t>ARTÍCULO 19</w:t>
      </w:r>
      <w:r w:rsidRPr="00565CDF">
        <w:rPr>
          <w:rFonts w:ascii="Arial" w:hAnsi="Arial" w:cs="Arial"/>
          <w:i/>
          <w:iCs/>
          <w:sz w:val="24"/>
          <w:szCs w:val="24"/>
          <w:lang w:val="es-ES"/>
        </w:rPr>
        <w:t>.- El Estado Nacional, las Provincias y la Ciudad Autónoma de Buenos Aires tienen la obligación de universalizar los servicios educativos para los/as niños/as de cuatro (4) años de edad.</w:t>
      </w:r>
    </w:p>
    <w:p w:rsidR="006F1AD2" w:rsidRPr="00565CDF" w:rsidRDefault="006F1AD2" w:rsidP="00565CDF">
      <w:pPr>
        <w:autoSpaceDE w:val="0"/>
        <w:autoSpaceDN w:val="0"/>
        <w:adjustRightInd w:val="0"/>
        <w:spacing w:after="0" w:line="360" w:lineRule="auto"/>
        <w:ind w:left="708"/>
        <w:jc w:val="both"/>
        <w:rPr>
          <w:rFonts w:ascii="Arial" w:hAnsi="Arial" w:cs="Arial"/>
          <w:i/>
          <w:iCs/>
          <w:sz w:val="24"/>
          <w:szCs w:val="24"/>
          <w:lang w:val="es-ES"/>
        </w:rPr>
      </w:pPr>
    </w:p>
    <w:p w:rsidR="006F1AD2" w:rsidRPr="00565CDF" w:rsidRDefault="006F1AD2" w:rsidP="00565CDF">
      <w:pPr>
        <w:spacing w:line="360" w:lineRule="auto"/>
        <w:jc w:val="both"/>
        <w:rPr>
          <w:rFonts w:ascii="Arial" w:hAnsi="Arial" w:cs="Arial"/>
          <w:sz w:val="24"/>
          <w:szCs w:val="24"/>
          <w:lang w:val="es-ES"/>
        </w:rPr>
      </w:pPr>
      <w:r w:rsidRPr="00565CDF">
        <w:rPr>
          <w:rFonts w:ascii="Arial" w:hAnsi="Arial" w:cs="Arial"/>
          <w:sz w:val="24"/>
          <w:szCs w:val="24"/>
          <w:lang w:val="es-ES"/>
        </w:rPr>
        <w:t xml:space="preserve">El jardín de Infantes procura comprender la lógica de los procesos de aprendizaje, teniendo en cuenta la edad de los alumnos/as y sus características psico-evolutivas y físicas, pero atendiendo a la </w:t>
      </w:r>
      <w:r>
        <w:rPr>
          <w:rFonts w:ascii="Arial" w:hAnsi="Arial" w:cs="Arial"/>
          <w:sz w:val="24"/>
          <w:szCs w:val="24"/>
          <w:lang w:val="es-ES"/>
        </w:rPr>
        <w:t>diversidad de lo individual; e</w:t>
      </w:r>
      <w:r w:rsidRPr="00565CDF">
        <w:rPr>
          <w:rFonts w:ascii="Arial" w:hAnsi="Arial" w:cs="Arial"/>
          <w:sz w:val="24"/>
          <w:szCs w:val="24"/>
          <w:lang w:val="es-ES"/>
        </w:rPr>
        <w:t>n los ja</w:t>
      </w:r>
      <w:r>
        <w:rPr>
          <w:rFonts w:ascii="Arial" w:hAnsi="Arial" w:cs="Arial"/>
          <w:sz w:val="24"/>
          <w:szCs w:val="24"/>
          <w:lang w:val="es-ES"/>
        </w:rPr>
        <w:t>rdines la división en secciones agrupa</w:t>
      </w:r>
      <w:r w:rsidRPr="00565CDF">
        <w:rPr>
          <w:rFonts w:ascii="Arial" w:hAnsi="Arial" w:cs="Arial"/>
          <w:sz w:val="24"/>
          <w:szCs w:val="24"/>
          <w:lang w:val="es-ES"/>
        </w:rPr>
        <w:t xml:space="preserve"> a los alumnos de acuerdo a su edad cronológica.</w:t>
      </w:r>
    </w:p>
    <w:p w:rsidR="006F1AD2" w:rsidRPr="00565CDF" w:rsidRDefault="006F1AD2" w:rsidP="00565CDF">
      <w:pPr>
        <w:spacing w:line="360" w:lineRule="auto"/>
        <w:jc w:val="both"/>
        <w:rPr>
          <w:rFonts w:ascii="Arial" w:hAnsi="Arial" w:cs="Arial"/>
          <w:sz w:val="24"/>
          <w:szCs w:val="24"/>
          <w:lang w:val="es-ES"/>
        </w:rPr>
      </w:pPr>
      <w:r>
        <w:rPr>
          <w:rFonts w:ascii="Arial" w:hAnsi="Arial" w:cs="Arial"/>
          <w:sz w:val="24"/>
          <w:szCs w:val="24"/>
          <w:lang w:val="es-ES"/>
        </w:rPr>
        <w:t>L</w:t>
      </w:r>
      <w:r w:rsidRPr="00565CDF">
        <w:rPr>
          <w:rFonts w:ascii="Arial" w:hAnsi="Arial" w:cs="Arial"/>
          <w:sz w:val="24"/>
          <w:szCs w:val="24"/>
          <w:lang w:val="es-ES"/>
        </w:rPr>
        <w:t>a sala de 3 años (1ª sección) primer sala del ciclo Jardín de Infantes, se caracteriza por recibir a niños/as con tres años cumplidos al 30 de junio del año en curso.</w:t>
      </w:r>
    </w:p>
    <w:p w:rsidR="006F1AD2" w:rsidRPr="00565CDF" w:rsidRDefault="006F1AD2" w:rsidP="00565CDF">
      <w:pPr>
        <w:spacing w:line="360" w:lineRule="auto"/>
        <w:jc w:val="both"/>
        <w:rPr>
          <w:rFonts w:ascii="Arial" w:hAnsi="Arial" w:cs="Arial"/>
          <w:sz w:val="24"/>
          <w:szCs w:val="24"/>
          <w:lang w:val="es-ES"/>
        </w:rPr>
      </w:pPr>
      <w:r w:rsidRPr="00565CDF">
        <w:rPr>
          <w:rFonts w:ascii="Arial" w:hAnsi="Arial" w:cs="Arial"/>
          <w:sz w:val="24"/>
          <w:szCs w:val="24"/>
          <w:lang w:val="es-ES"/>
        </w:rPr>
        <w:t>La sala de 4 años (2ª sección) es la segunda sala del ciclo Jardín de Infantes, y la sala de 5 años (3ª sección) es la tercer</w:t>
      </w:r>
      <w:r>
        <w:rPr>
          <w:rFonts w:ascii="Arial" w:hAnsi="Arial" w:cs="Arial"/>
          <w:sz w:val="24"/>
          <w:szCs w:val="24"/>
          <w:lang w:val="es-ES"/>
        </w:rPr>
        <w:t>a</w:t>
      </w:r>
      <w:r w:rsidRPr="00565CDF">
        <w:rPr>
          <w:rFonts w:ascii="Arial" w:hAnsi="Arial" w:cs="Arial"/>
          <w:sz w:val="24"/>
          <w:szCs w:val="24"/>
          <w:lang w:val="es-ES"/>
        </w:rPr>
        <w:t xml:space="preserve"> sala. Estas son de carácter obligatorio dentro del Sistema Educativo.</w:t>
      </w:r>
    </w:p>
    <w:p w:rsidR="006F1AD2" w:rsidRPr="00565CDF" w:rsidRDefault="006F1AD2" w:rsidP="00565CDF">
      <w:pPr>
        <w:spacing w:line="360" w:lineRule="auto"/>
        <w:jc w:val="both"/>
        <w:rPr>
          <w:rFonts w:ascii="Arial" w:hAnsi="Arial" w:cs="Arial"/>
          <w:sz w:val="24"/>
          <w:szCs w:val="24"/>
          <w:lang w:val="es-ES"/>
        </w:rPr>
      </w:pPr>
      <w:r w:rsidRPr="00565CDF">
        <w:rPr>
          <w:rFonts w:ascii="Arial" w:hAnsi="Arial" w:cs="Arial"/>
          <w:sz w:val="24"/>
          <w:szCs w:val="24"/>
          <w:lang w:val="es-ES"/>
        </w:rPr>
        <w:t>Con respecto a esto la ley nos dice:</w:t>
      </w:r>
    </w:p>
    <w:p w:rsidR="006F1AD2" w:rsidRPr="00565CDF" w:rsidRDefault="006F1AD2" w:rsidP="00565CDF">
      <w:pPr>
        <w:spacing w:line="360" w:lineRule="auto"/>
        <w:ind w:left="708"/>
        <w:jc w:val="both"/>
        <w:rPr>
          <w:rFonts w:ascii="Arial" w:hAnsi="Arial" w:cs="Arial"/>
          <w:i/>
          <w:iCs/>
          <w:sz w:val="24"/>
          <w:szCs w:val="24"/>
          <w:lang w:val="es-ES"/>
        </w:rPr>
      </w:pPr>
      <w:r w:rsidRPr="00565CDF">
        <w:rPr>
          <w:rFonts w:ascii="Arial" w:hAnsi="Arial" w:cs="Arial"/>
          <w:b/>
          <w:bCs/>
          <w:i/>
          <w:iCs/>
          <w:sz w:val="24"/>
          <w:szCs w:val="24"/>
          <w:lang w:val="es-ES"/>
        </w:rPr>
        <w:t>ARTÍCULO 24</w:t>
      </w:r>
      <w:r w:rsidRPr="00565CDF">
        <w:rPr>
          <w:rFonts w:ascii="Arial" w:hAnsi="Arial" w:cs="Arial"/>
          <w:i/>
          <w:iCs/>
          <w:sz w:val="24"/>
          <w:szCs w:val="24"/>
          <w:lang w:val="es-ES"/>
        </w:rPr>
        <w:t xml:space="preserve">.- La organización de la Educación Inicial tendrá las siguientes características: </w:t>
      </w:r>
    </w:p>
    <w:p w:rsidR="006F1AD2" w:rsidRPr="00565CDF" w:rsidRDefault="006F1AD2" w:rsidP="00565CDF">
      <w:pPr>
        <w:spacing w:line="360" w:lineRule="auto"/>
        <w:ind w:left="708"/>
        <w:jc w:val="both"/>
        <w:rPr>
          <w:rFonts w:ascii="Arial" w:hAnsi="Arial" w:cs="Arial"/>
          <w:i/>
          <w:iCs/>
          <w:sz w:val="24"/>
          <w:szCs w:val="24"/>
          <w:lang w:val="es-ES"/>
        </w:rPr>
      </w:pPr>
      <w:r w:rsidRPr="00565CDF">
        <w:rPr>
          <w:rFonts w:ascii="Arial" w:hAnsi="Arial" w:cs="Arial"/>
          <w:i/>
          <w:iCs/>
          <w:sz w:val="24"/>
          <w:szCs w:val="24"/>
          <w:lang w:val="es-ES"/>
        </w:rPr>
        <w:t xml:space="preserve">a) Los Jardines Maternales atenderán a los/as niños/as desde los cuarenta y cinco (45) días a los dos (2) años de edad inclusive y los Jardines de Infantes a los/as niños/as desde los tres (3) a los cinco (5) años de edad inclusive. </w:t>
      </w:r>
    </w:p>
    <w:p w:rsidR="006F1AD2" w:rsidRPr="00565CDF" w:rsidRDefault="006F1AD2" w:rsidP="00565CDF">
      <w:pPr>
        <w:spacing w:line="360" w:lineRule="auto"/>
        <w:ind w:left="708"/>
        <w:jc w:val="both"/>
        <w:rPr>
          <w:rFonts w:ascii="Arial" w:hAnsi="Arial" w:cs="Arial"/>
          <w:i/>
          <w:iCs/>
          <w:sz w:val="24"/>
          <w:szCs w:val="24"/>
          <w:lang w:val="es-ES"/>
        </w:rPr>
      </w:pPr>
      <w:r w:rsidRPr="00565CDF">
        <w:rPr>
          <w:rFonts w:ascii="Arial" w:hAnsi="Arial" w:cs="Arial"/>
          <w:i/>
          <w:iCs/>
          <w:sz w:val="24"/>
          <w:szCs w:val="24"/>
          <w:lang w:val="es-ES"/>
        </w:rPr>
        <w:t xml:space="preserve">b) En función de las características del contexto se reconocen otras formas organizativas del nivel para la atención educativa de los/as niños/as entre los cuarenta y cinco (45) días y los cinco (5) años, como salas multiedades o plurisalas en contextos rurales o urbanos, salas de juego y otras modalidades que pudieran conformarse, según lo establezca la reglamentación de la presente ley. </w:t>
      </w:r>
    </w:p>
    <w:p w:rsidR="006F1AD2" w:rsidRPr="00565CDF" w:rsidRDefault="006F1AD2" w:rsidP="00565CDF">
      <w:pPr>
        <w:spacing w:line="360" w:lineRule="auto"/>
        <w:ind w:left="708"/>
        <w:jc w:val="both"/>
        <w:rPr>
          <w:rFonts w:ascii="Arial" w:hAnsi="Arial" w:cs="Arial"/>
          <w:i/>
          <w:iCs/>
          <w:sz w:val="24"/>
          <w:szCs w:val="24"/>
          <w:lang w:val="es-ES"/>
        </w:rPr>
      </w:pPr>
      <w:r w:rsidRPr="00565CDF">
        <w:rPr>
          <w:rFonts w:ascii="Arial" w:hAnsi="Arial" w:cs="Arial"/>
          <w:i/>
          <w:iCs/>
          <w:sz w:val="24"/>
          <w:szCs w:val="24"/>
          <w:lang w:val="es-ES"/>
        </w:rPr>
        <w:t xml:space="preserve">c) La cantidad de secciones, cobertura de edades, extensión de la jornada y servicios complementarios de salud y alimentación, serán determinados por las disposiciones reglamentarias, que respondan a las necesidades de los/as niños/as y sus familias. </w:t>
      </w:r>
    </w:p>
    <w:p w:rsidR="006F1AD2" w:rsidRPr="00565CDF" w:rsidRDefault="006F1AD2" w:rsidP="00565CDF">
      <w:pPr>
        <w:spacing w:line="360" w:lineRule="auto"/>
        <w:ind w:left="708"/>
        <w:jc w:val="both"/>
        <w:rPr>
          <w:rFonts w:ascii="Arial" w:hAnsi="Arial" w:cs="Arial"/>
          <w:i/>
          <w:iCs/>
          <w:sz w:val="24"/>
          <w:szCs w:val="24"/>
          <w:lang w:val="es-ES"/>
        </w:rPr>
      </w:pPr>
      <w:r w:rsidRPr="00565CDF">
        <w:rPr>
          <w:rFonts w:ascii="Arial" w:hAnsi="Arial" w:cs="Arial"/>
          <w:i/>
          <w:iCs/>
          <w:sz w:val="24"/>
          <w:szCs w:val="24"/>
          <w:lang w:val="es-ES"/>
        </w:rPr>
        <w:t xml:space="preserve">d) Las certificaciones de cumplimiento de la Educación Inicial obligatoria en cualesquiera de las formas organizativas reconocidas y supervisadas por las autoridades educativas, tendrán plena validez para la inscripción en la Educación Primaria. </w:t>
      </w:r>
    </w:p>
    <w:p w:rsidR="006F1AD2" w:rsidRPr="00565CDF" w:rsidRDefault="006F1AD2" w:rsidP="00565CDF">
      <w:pPr>
        <w:spacing w:line="360" w:lineRule="auto"/>
        <w:jc w:val="both"/>
        <w:rPr>
          <w:rFonts w:ascii="Arial" w:hAnsi="Arial" w:cs="Arial"/>
          <w:sz w:val="24"/>
          <w:szCs w:val="24"/>
          <w:lang w:val="es-ES"/>
        </w:rPr>
      </w:pPr>
      <w:r w:rsidRPr="00565CDF">
        <w:rPr>
          <w:rFonts w:ascii="Arial" w:hAnsi="Arial" w:cs="Arial"/>
          <w:sz w:val="24"/>
          <w:szCs w:val="24"/>
          <w:lang w:val="es-ES"/>
        </w:rPr>
        <w:t>El Jardín tiene la oportunidad de ampliar los repertorios de cada niño de un modo privilegiado. En este sentido, no se perderá de vista la necesidad de incluir lo conocido, la propia realidad territorial y cultural; es decir, aquello que es relevante para cada grupo. El docente asume un papel clave, ya que es quien debe conocer las costumbres de la comunidad en la que está la escuela, y ayudar a abrir la mirada hacia lo nuevo y desconocido</w:t>
      </w:r>
      <w:r>
        <w:rPr>
          <w:rFonts w:ascii="Arial" w:hAnsi="Arial" w:cs="Arial"/>
          <w:sz w:val="24"/>
          <w:szCs w:val="24"/>
          <w:lang w:val="es-ES"/>
        </w:rPr>
        <w:t>,</w:t>
      </w:r>
      <w:r w:rsidRPr="00565CDF">
        <w:rPr>
          <w:rFonts w:ascii="Arial" w:hAnsi="Arial" w:cs="Arial"/>
          <w:sz w:val="24"/>
          <w:szCs w:val="24"/>
          <w:lang w:val="es-ES"/>
        </w:rPr>
        <w:t xml:space="preserve"> y aportar los elementos que permitan a todos, de modo igualitario, compartir las producciones culturales. Cabe señalar que el Jardín de Infantes tiene, en este sentido, una fuerte tradición porque desde sus comienzos traba</w:t>
      </w:r>
      <w:r>
        <w:rPr>
          <w:rFonts w:ascii="Arial" w:hAnsi="Arial" w:cs="Arial"/>
          <w:sz w:val="24"/>
          <w:szCs w:val="24"/>
          <w:lang w:val="es-ES"/>
        </w:rPr>
        <w:t>jó con contenidos educativos -</w:t>
      </w:r>
      <w:r w:rsidRPr="00565CDF">
        <w:rPr>
          <w:rFonts w:ascii="Arial" w:hAnsi="Arial" w:cs="Arial"/>
          <w:sz w:val="24"/>
          <w:szCs w:val="24"/>
          <w:lang w:val="es-ES"/>
        </w:rPr>
        <w:t>aunque hayan variado las denominaciones</w:t>
      </w:r>
      <w:r>
        <w:rPr>
          <w:rFonts w:ascii="Arial" w:hAnsi="Arial" w:cs="Arial"/>
          <w:sz w:val="24"/>
          <w:szCs w:val="24"/>
          <w:lang w:val="es-ES"/>
        </w:rPr>
        <w:t>-</w:t>
      </w:r>
      <w:r w:rsidRPr="00565CDF">
        <w:rPr>
          <w:rFonts w:ascii="Arial" w:hAnsi="Arial" w:cs="Arial"/>
          <w:sz w:val="24"/>
          <w:szCs w:val="24"/>
          <w:lang w:val="es-ES"/>
        </w:rPr>
        <w:t xml:space="preserve">, que posibilitaron el trabajo pedagógico específico del nivel dentro de diferentes contextos sociales. Al seleccionar contenidos, es necesario establecer claramente aquello que nos proponemos enseñar, es decir, en </w:t>
      </w:r>
      <w:r>
        <w:rPr>
          <w:rFonts w:ascii="Arial" w:hAnsi="Arial" w:cs="Arial"/>
          <w:sz w:val="24"/>
          <w:szCs w:val="24"/>
          <w:lang w:val="es-ES"/>
        </w:rPr>
        <w:t>qué se focalizará</w:t>
      </w:r>
      <w:r w:rsidRPr="00565CDF">
        <w:rPr>
          <w:rFonts w:ascii="Arial" w:hAnsi="Arial" w:cs="Arial"/>
          <w:sz w:val="24"/>
          <w:szCs w:val="24"/>
          <w:lang w:val="es-ES"/>
        </w:rPr>
        <w:t xml:space="preserve"> la intencionalidad de las intervenciones docentes. Estas intervenciones son indispensables para provocar interrogantes que propicien la construcción de nuevos conocimientos en relación con el conocimiento pre</w:t>
      </w:r>
      <w:r>
        <w:rPr>
          <w:rFonts w:ascii="Arial" w:hAnsi="Arial" w:cs="Arial"/>
          <w:sz w:val="24"/>
          <w:szCs w:val="24"/>
          <w:lang w:val="es-ES"/>
        </w:rPr>
        <w:t>vio de los alumnos:</w:t>
      </w:r>
    </w:p>
    <w:p w:rsidR="006F1AD2" w:rsidRPr="00565CDF" w:rsidRDefault="006F1AD2" w:rsidP="00565CDF">
      <w:pPr>
        <w:spacing w:line="360" w:lineRule="auto"/>
        <w:ind w:left="708"/>
        <w:jc w:val="both"/>
        <w:rPr>
          <w:rFonts w:ascii="Arial" w:hAnsi="Arial" w:cs="Arial"/>
          <w:i/>
          <w:iCs/>
          <w:sz w:val="24"/>
          <w:szCs w:val="24"/>
          <w:lang w:val="es-ES"/>
        </w:rPr>
      </w:pPr>
      <w:r w:rsidRPr="00565CDF">
        <w:rPr>
          <w:rFonts w:ascii="Arial" w:hAnsi="Arial" w:cs="Arial"/>
          <w:i/>
          <w:iCs/>
          <w:sz w:val="24"/>
          <w:szCs w:val="24"/>
          <w:lang w:val="es-ES"/>
        </w:rPr>
        <w:t xml:space="preserve">“…Un aspecto importante para empezar a desarrollar un discurso crítico de educación seria concebir el currículum en relación con las formas de conocimientos y las prácticas sociales que legitiman y reproducen formas particulares de cultura y vida  social. En otras palabras, el currículum debería ser visto como una representación de un proceso de selección y exclusión: y, en este sentido, como una expresión de lucha en relación a las formas de autoridad política, de representatividad, de regulación moral, y de las versiones del pasado y del futuro que deben ser legitimadas, transmitidas en contextos pedagógicos específicos…” </w:t>
      </w:r>
      <w:r w:rsidRPr="00565CDF">
        <w:rPr>
          <w:rStyle w:val="FootnoteReference"/>
          <w:rFonts w:ascii="Arial" w:hAnsi="Arial" w:cs="Arial"/>
          <w:i/>
          <w:iCs/>
          <w:sz w:val="24"/>
          <w:szCs w:val="24"/>
          <w:lang w:val="es-ES"/>
        </w:rPr>
        <w:footnoteReference w:id="4"/>
      </w:r>
    </w:p>
    <w:p w:rsidR="006F1AD2" w:rsidRPr="00565CDF" w:rsidRDefault="006F1AD2" w:rsidP="00565CDF">
      <w:pPr>
        <w:spacing w:line="360" w:lineRule="auto"/>
        <w:jc w:val="both"/>
        <w:rPr>
          <w:rFonts w:ascii="Arial" w:hAnsi="Arial" w:cs="Arial"/>
          <w:sz w:val="24"/>
          <w:szCs w:val="24"/>
          <w:lang w:val="es-ES"/>
        </w:rPr>
      </w:pPr>
      <w:r w:rsidRPr="00565CDF">
        <w:rPr>
          <w:rFonts w:ascii="Arial" w:hAnsi="Arial" w:cs="Arial"/>
          <w:sz w:val="24"/>
          <w:szCs w:val="24"/>
          <w:lang w:val="es-ES"/>
        </w:rPr>
        <w:t xml:space="preserve">A la hora de la planificación, la organización de los contenidos puede adoptar formas variadas, cada una de las cuales tiene ventajas y desventajas. Analizar sus potencialidades específicas puede ayudarnos a ampliar las oportunidades educativas, sin rigidizar la mirada sobre los formatos. Por el contrario, al caracterizar algunas </w:t>
      </w:r>
      <w:r>
        <w:rPr>
          <w:rFonts w:ascii="Arial" w:hAnsi="Arial" w:cs="Arial"/>
          <w:sz w:val="24"/>
          <w:szCs w:val="24"/>
          <w:lang w:val="es-ES"/>
        </w:rPr>
        <w:t xml:space="preserve">modalidades de organización de </w:t>
      </w:r>
      <w:r w:rsidRPr="00565CDF">
        <w:rPr>
          <w:rFonts w:ascii="Arial" w:hAnsi="Arial" w:cs="Arial"/>
          <w:sz w:val="24"/>
          <w:szCs w:val="24"/>
          <w:lang w:val="es-ES"/>
        </w:rPr>
        <w:t xml:space="preserve">la enseñanza, interesa abrir alternativas y ofrecer oportunidades para la decisión de cada docente y cada institución. En particular, entre los formatos posibles describimos tres de los más usuales: las unidades didácticas, los proyectos y las secuencias didácticas. </w:t>
      </w:r>
    </w:p>
    <w:p w:rsidR="006F1AD2" w:rsidRDefault="006F1AD2" w:rsidP="00C22E1B">
      <w:pPr>
        <w:autoSpaceDE w:val="0"/>
        <w:autoSpaceDN w:val="0"/>
        <w:adjustRightInd w:val="0"/>
        <w:spacing w:after="0" w:line="360" w:lineRule="auto"/>
        <w:ind w:left="708"/>
        <w:jc w:val="both"/>
        <w:rPr>
          <w:rFonts w:ascii="Arial" w:hAnsi="Arial" w:cs="Arial"/>
          <w:i/>
          <w:iCs/>
          <w:sz w:val="24"/>
          <w:szCs w:val="24"/>
          <w:lang w:val="es-ES"/>
        </w:rPr>
      </w:pPr>
      <w:r w:rsidRPr="00565CDF">
        <w:rPr>
          <w:rFonts w:ascii="Arial" w:hAnsi="Arial" w:cs="Arial"/>
          <w:i/>
          <w:iCs/>
          <w:sz w:val="24"/>
          <w:szCs w:val="24"/>
          <w:lang w:val="es-ES"/>
        </w:rPr>
        <w:t>“La unidad didáctica es una forma de organización de la tarea que tiene como finalidad que los niños conozcan un recorte significativo del ambiente. El recorte del ambiente que se realiza, permite planificar un itinerario de diversas actividades para que en ellas los niños avancen en sus conocimientos, aprendan más sobre ese contexto que el docente seleccionó.</w:t>
      </w:r>
    </w:p>
    <w:p w:rsidR="006F1AD2" w:rsidRPr="00565CDF" w:rsidRDefault="006F1AD2" w:rsidP="00C22E1B">
      <w:pPr>
        <w:autoSpaceDE w:val="0"/>
        <w:autoSpaceDN w:val="0"/>
        <w:adjustRightInd w:val="0"/>
        <w:spacing w:after="0" w:line="360" w:lineRule="auto"/>
        <w:ind w:left="708"/>
        <w:jc w:val="both"/>
        <w:rPr>
          <w:rFonts w:ascii="Arial" w:hAnsi="Arial" w:cs="Arial"/>
          <w:i/>
          <w:iCs/>
          <w:sz w:val="24"/>
          <w:szCs w:val="24"/>
          <w:lang w:val="es-ES"/>
        </w:rPr>
      </w:pPr>
    </w:p>
    <w:p w:rsidR="006F1AD2" w:rsidRDefault="006F1AD2" w:rsidP="00C22E1B">
      <w:pPr>
        <w:spacing w:line="360" w:lineRule="auto"/>
        <w:ind w:left="708"/>
        <w:jc w:val="both"/>
        <w:rPr>
          <w:rFonts w:ascii="Arial" w:hAnsi="Arial" w:cs="Arial"/>
          <w:i/>
          <w:iCs/>
          <w:sz w:val="24"/>
          <w:szCs w:val="24"/>
          <w:lang w:val="es-ES"/>
        </w:rPr>
      </w:pPr>
      <w:r w:rsidRPr="00565CDF">
        <w:rPr>
          <w:rFonts w:ascii="Arial" w:hAnsi="Arial" w:cs="Arial"/>
          <w:i/>
          <w:iCs/>
          <w:sz w:val="24"/>
          <w:szCs w:val="24"/>
          <w:lang w:val="es-ES"/>
        </w:rPr>
        <w:t>Los proyectos permiten trabajar con determinados contenidos que es preciso que los niños construyan en el marco de determinados contextos que les dan significación, o cuando lo que importa es realizar un determinado producto. Es decir que los proyectos se pueden iniciar para trabajar ciertos contenidos contextualizados en el marco de una producción determinada.</w:t>
      </w:r>
    </w:p>
    <w:p w:rsidR="006F1AD2" w:rsidRPr="00565CDF" w:rsidRDefault="006F1AD2" w:rsidP="00C22E1B">
      <w:pPr>
        <w:spacing w:line="360" w:lineRule="auto"/>
        <w:ind w:left="708"/>
        <w:jc w:val="both"/>
        <w:rPr>
          <w:rFonts w:ascii="Arial" w:hAnsi="Arial" w:cs="Arial"/>
          <w:i/>
          <w:iCs/>
          <w:sz w:val="24"/>
          <w:szCs w:val="24"/>
          <w:lang w:val="es-ES"/>
        </w:rPr>
      </w:pPr>
      <w:r w:rsidRPr="00565CDF">
        <w:rPr>
          <w:rFonts w:ascii="Arial" w:hAnsi="Arial" w:cs="Arial"/>
          <w:i/>
          <w:iCs/>
          <w:sz w:val="24"/>
          <w:szCs w:val="24"/>
          <w:lang w:val="es-ES"/>
        </w:rPr>
        <w:t>La  secuencia didáctica es una serie articulada de actividades que se organizan para trabajar determinados contenidos. Éstos se desarrollan mediante conjuntos de situaciones didácticas estructuradas y vinculadas entre sí por su coherencia interna y sentido propio, que se irán realizando en tiempos sucesivos. Estas actividades se planifican siguiendo un orden temporal a fin de que cada una de ellas permita a los alumnos ir apropiándose progresivamente de los conocimientos.”</w:t>
      </w:r>
      <w:r>
        <w:rPr>
          <w:rFonts w:ascii="Arial" w:hAnsi="Arial" w:cs="Arial"/>
          <w:i/>
          <w:iCs/>
          <w:sz w:val="24"/>
          <w:szCs w:val="24"/>
          <w:lang w:val="es-ES"/>
        </w:rPr>
        <w:t xml:space="preserve"> </w:t>
      </w:r>
      <w:r w:rsidRPr="00565CDF">
        <w:rPr>
          <w:rStyle w:val="FootnoteReference"/>
          <w:rFonts w:ascii="Arial" w:hAnsi="Arial" w:cs="Arial"/>
          <w:i/>
          <w:iCs/>
          <w:sz w:val="24"/>
          <w:szCs w:val="24"/>
          <w:lang w:val="es-ES"/>
        </w:rPr>
        <w:footnoteReference w:id="5"/>
      </w:r>
    </w:p>
    <w:p w:rsidR="006F1AD2" w:rsidRPr="00565CDF" w:rsidRDefault="006F1AD2" w:rsidP="00565CDF">
      <w:pPr>
        <w:spacing w:line="360" w:lineRule="auto"/>
        <w:jc w:val="both"/>
        <w:rPr>
          <w:rFonts w:ascii="Arial" w:hAnsi="Arial" w:cs="Arial"/>
          <w:sz w:val="24"/>
          <w:szCs w:val="24"/>
          <w:lang w:val="es-ES"/>
        </w:rPr>
      </w:pPr>
      <w:r w:rsidRPr="00565CDF">
        <w:rPr>
          <w:rFonts w:ascii="Arial" w:hAnsi="Arial" w:cs="Arial"/>
          <w:sz w:val="24"/>
          <w:szCs w:val="24"/>
          <w:lang w:val="es-ES"/>
        </w:rPr>
        <w:t>Es importante no solo variar las estructuras didácticas a la hora de planificar, sino que también es necesario tener en cuenta la diversidad, continuid</w:t>
      </w:r>
      <w:r>
        <w:rPr>
          <w:rFonts w:ascii="Arial" w:hAnsi="Arial" w:cs="Arial"/>
          <w:sz w:val="24"/>
          <w:szCs w:val="24"/>
          <w:lang w:val="es-ES"/>
        </w:rPr>
        <w:t>ad y complejidad de actividades y materiales, entre otros</w:t>
      </w:r>
      <w:r w:rsidRPr="00565CDF">
        <w:rPr>
          <w:rFonts w:ascii="Arial" w:hAnsi="Arial" w:cs="Arial"/>
          <w:sz w:val="24"/>
          <w:szCs w:val="24"/>
          <w:lang w:val="es-ES"/>
        </w:rPr>
        <w:t xml:space="preserve">. En relación a esto la directora </w:t>
      </w:r>
      <w:r>
        <w:rPr>
          <w:rFonts w:ascii="Arial" w:hAnsi="Arial" w:cs="Arial"/>
          <w:sz w:val="24"/>
          <w:szCs w:val="24"/>
          <w:lang w:val="es-ES"/>
        </w:rPr>
        <w:t>consultada comentó</w:t>
      </w:r>
      <w:r w:rsidRPr="00565CDF">
        <w:rPr>
          <w:rFonts w:ascii="Arial" w:hAnsi="Arial" w:cs="Arial"/>
          <w:sz w:val="24"/>
          <w:szCs w:val="24"/>
          <w:lang w:val="es-ES"/>
        </w:rPr>
        <w:t xml:space="preserve"> acerca de los criterios para la planificación:</w:t>
      </w:r>
    </w:p>
    <w:p w:rsidR="006F1AD2" w:rsidRPr="00565CDF" w:rsidRDefault="006F1AD2" w:rsidP="00565CDF">
      <w:pPr>
        <w:spacing w:before="240" w:line="360" w:lineRule="auto"/>
        <w:ind w:left="708"/>
        <w:jc w:val="both"/>
        <w:rPr>
          <w:rFonts w:ascii="Arial" w:hAnsi="Arial" w:cs="Arial"/>
          <w:i/>
          <w:iCs/>
          <w:sz w:val="24"/>
          <w:szCs w:val="24"/>
        </w:rPr>
      </w:pPr>
      <w:r w:rsidRPr="00565CDF">
        <w:rPr>
          <w:rFonts w:ascii="Arial" w:hAnsi="Arial" w:cs="Arial"/>
          <w:i/>
          <w:iCs/>
          <w:sz w:val="24"/>
          <w:szCs w:val="24"/>
          <w:lang w:val="es-ES"/>
        </w:rPr>
        <w:t>“</w:t>
      </w:r>
      <w:r w:rsidRPr="00565CDF">
        <w:rPr>
          <w:rFonts w:ascii="Arial" w:hAnsi="Arial" w:cs="Arial"/>
          <w:i/>
          <w:iCs/>
          <w:sz w:val="24"/>
          <w:szCs w:val="24"/>
        </w:rPr>
        <w:t>Bueno los criterios son todos iguales ehhh</w:t>
      </w:r>
      <w:r>
        <w:rPr>
          <w:rFonts w:ascii="Arial" w:hAnsi="Arial" w:cs="Arial"/>
          <w:i/>
          <w:iCs/>
          <w:sz w:val="24"/>
          <w:szCs w:val="24"/>
        </w:rPr>
        <w:t>,</w:t>
      </w:r>
      <w:r w:rsidRPr="00565CDF">
        <w:rPr>
          <w:rFonts w:ascii="Arial" w:hAnsi="Arial" w:cs="Arial"/>
          <w:i/>
          <w:iCs/>
          <w:sz w:val="24"/>
          <w:szCs w:val="24"/>
        </w:rPr>
        <w:t xml:space="preserve"> diversidad de actividades</w:t>
      </w:r>
      <w:r>
        <w:rPr>
          <w:rFonts w:ascii="Arial" w:hAnsi="Arial" w:cs="Arial"/>
          <w:i/>
          <w:iCs/>
          <w:sz w:val="24"/>
          <w:szCs w:val="24"/>
        </w:rPr>
        <w:t xml:space="preserve">, diversidad </w:t>
      </w:r>
      <w:r w:rsidRPr="00565CDF">
        <w:rPr>
          <w:rFonts w:ascii="Arial" w:hAnsi="Arial" w:cs="Arial"/>
          <w:i/>
          <w:iCs/>
          <w:sz w:val="24"/>
          <w:szCs w:val="24"/>
        </w:rPr>
        <w:t>de estructuras didácticas</w:t>
      </w:r>
      <w:r>
        <w:rPr>
          <w:rFonts w:ascii="Arial" w:hAnsi="Arial" w:cs="Arial"/>
          <w:i/>
          <w:iCs/>
          <w:sz w:val="24"/>
          <w:szCs w:val="24"/>
        </w:rPr>
        <w:t>,</w:t>
      </w:r>
      <w:r w:rsidRPr="00565CDF">
        <w:rPr>
          <w:rFonts w:ascii="Arial" w:hAnsi="Arial" w:cs="Arial"/>
          <w:i/>
          <w:iCs/>
          <w:sz w:val="24"/>
          <w:szCs w:val="24"/>
        </w:rPr>
        <w:t xml:space="preserve"> proyectos</w:t>
      </w:r>
      <w:r>
        <w:rPr>
          <w:rFonts w:ascii="Arial" w:hAnsi="Arial" w:cs="Arial"/>
          <w:i/>
          <w:iCs/>
          <w:sz w:val="24"/>
          <w:szCs w:val="24"/>
        </w:rPr>
        <w:t>, secuencias, sí</w:t>
      </w:r>
      <w:r w:rsidRPr="00565CDF">
        <w:rPr>
          <w:rFonts w:ascii="Arial" w:hAnsi="Arial" w:cs="Arial"/>
          <w:i/>
          <w:iCs/>
          <w:sz w:val="24"/>
          <w:szCs w:val="24"/>
        </w:rPr>
        <w:t xml:space="preserve"> en prácticas del lenguaje por ejemplo diversidad de textos literarios, todo lo que sea diversidad</w:t>
      </w:r>
      <w:r>
        <w:rPr>
          <w:rFonts w:ascii="Arial" w:hAnsi="Arial" w:cs="Arial"/>
          <w:i/>
          <w:iCs/>
          <w:sz w:val="24"/>
          <w:szCs w:val="24"/>
        </w:rPr>
        <w:t>,</w:t>
      </w:r>
      <w:r w:rsidRPr="00565CDF">
        <w:rPr>
          <w:rFonts w:ascii="Arial" w:hAnsi="Arial" w:cs="Arial"/>
          <w:i/>
          <w:iCs/>
          <w:sz w:val="24"/>
          <w:szCs w:val="24"/>
        </w:rPr>
        <w:t xml:space="preserve"> ese es un criterio. Continuidad que sea continua durante todo el año, no que lo des en marzo o abril y después te olvidas. Y la complejidad ya no es más de lo simple a lo complejo sino complejizando lo que el nene sabe.” (</w:t>
      </w:r>
      <w:r w:rsidRPr="00565CDF">
        <w:rPr>
          <w:rFonts w:ascii="Arial" w:hAnsi="Arial" w:cs="Arial"/>
          <w:sz w:val="24"/>
          <w:szCs w:val="24"/>
          <w:lang w:val="es-ES"/>
        </w:rPr>
        <w:t>Directora 1)</w:t>
      </w:r>
    </w:p>
    <w:p w:rsidR="006F1AD2"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Planificar la tarea supone realizar una anticipación de lo que se quiere enseñar y de cómo se lo va a enseñar. Esto requiere conocer el grupo, a sus familias, a la comunidad, si los niños tienen experiencia escolar anterior será preciso recabar información acerca de esta trayectoria. En el caso de contar con un niño integrado también es necesari</w:t>
      </w:r>
      <w:r>
        <w:rPr>
          <w:rFonts w:ascii="Arial" w:hAnsi="Arial" w:cs="Arial"/>
          <w:sz w:val="24"/>
          <w:szCs w:val="24"/>
          <w:lang w:val="es-ES"/>
        </w:rPr>
        <w:t>o y adecuado conocer su entorno</w:t>
      </w:r>
      <w:r w:rsidRPr="00565CDF">
        <w:rPr>
          <w:rFonts w:ascii="Arial" w:hAnsi="Arial" w:cs="Arial"/>
          <w:sz w:val="24"/>
          <w:szCs w:val="24"/>
          <w:lang w:val="es-ES"/>
        </w:rPr>
        <w:t xml:space="preserve"> y su pa</w:t>
      </w:r>
      <w:r>
        <w:rPr>
          <w:rFonts w:ascii="Arial" w:hAnsi="Arial" w:cs="Arial"/>
          <w:sz w:val="24"/>
          <w:szCs w:val="24"/>
          <w:lang w:val="es-ES"/>
        </w:rPr>
        <w:t>tología para poder planificar sobre la base de</w:t>
      </w:r>
      <w:r w:rsidRPr="00565CDF">
        <w:rPr>
          <w:rFonts w:ascii="Arial" w:hAnsi="Arial" w:cs="Arial"/>
          <w:sz w:val="24"/>
          <w:szCs w:val="24"/>
          <w:lang w:val="es-ES"/>
        </w:rPr>
        <w:t xml:space="preserve"> su discapacidad o dificultad. En uno de los jardines donde realizamos la residencia, observamos que en una de las salas había un niño con hipoacusia bil</w:t>
      </w:r>
      <w:r>
        <w:rPr>
          <w:rFonts w:ascii="Arial" w:hAnsi="Arial" w:cs="Arial"/>
          <w:sz w:val="24"/>
          <w:szCs w:val="24"/>
          <w:lang w:val="es-ES"/>
        </w:rPr>
        <w:t xml:space="preserve">ateral, por lo que a la hora de </w:t>
      </w:r>
      <w:r w:rsidRPr="00565CDF">
        <w:rPr>
          <w:rFonts w:ascii="Arial" w:hAnsi="Arial" w:cs="Arial"/>
          <w:sz w:val="24"/>
          <w:szCs w:val="24"/>
          <w:lang w:val="es-ES"/>
        </w:rPr>
        <w:t>la e</w:t>
      </w:r>
      <w:r>
        <w:rPr>
          <w:rFonts w:ascii="Arial" w:hAnsi="Arial" w:cs="Arial"/>
          <w:sz w:val="24"/>
          <w:szCs w:val="24"/>
          <w:lang w:val="es-ES"/>
        </w:rPr>
        <w:t>ntrevista</w:t>
      </w:r>
      <w:r w:rsidRPr="00565CDF">
        <w:rPr>
          <w:rFonts w:ascii="Arial" w:hAnsi="Arial" w:cs="Arial"/>
          <w:sz w:val="24"/>
          <w:szCs w:val="24"/>
          <w:lang w:val="es-ES"/>
        </w:rPr>
        <w:t xml:space="preserve"> </w:t>
      </w:r>
      <w:r>
        <w:rPr>
          <w:rFonts w:ascii="Arial" w:hAnsi="Arial" w:cs="Arial"/>
          <w:sz w:val="24"/>
          <w:szCs w:val="24"/>
          <w:lang w:val="es-ES"/>
        </w:rPr>
        <w:t xml:space="preserve">a la Directora consultamos </w:t>
      </w:r>
      <w:r w:rsidRPr="00565CDF">
        <w:rPr>
          <w:rFonts w:ascii="Arial" w:hAnsi="Arial" w:cs="Arial"/>
          <w:sz w:val="24"/>
          <w:szCs w:val="24"/>
          <w:lang w:val="es-ES"/>
        </w:rPr>
        <w:t xml:space="preserve">para saber cómo </w:t>
      </w:r>
      <w:r>
        <w:rPr>
          <w:rFonts w:ascii="Arial" w:hAnsi="Arial" w:cs="Arial"/>
          <w:sz w:val="24"/>
          <w:szCs w:val="24"/>
          <w:lang w:val="es-ES"/>
        </w:rPr>
        <w:t>se trabaja ante un caso así, y nos comentó</w:t>
      </w:r>
      <w:r w:rsidRPr="00565CDF">
        <w:rPr>
          <w:rFonts w:ascii="Arial" w:hAnsi="Arial" w:cs="Arial"/>
          <w:sz w:val="24"/>
          <w:szCs w:val="24"/>
          <w:lang w:val="es-ES"/>
        </w:rPr>
        <w:t>:</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Pr="00017564" w:rsidRDefault="006F1AD2" w:rsidP="00017564">
      <w:pPr>
        <w:spacing w:line="360" w:lineRule="auto"/>
        <w:ind w:left="708"/>
        <w:jc w:val="both"/>
        <w:rPr>
          <w:rFonts w:ascii="Arial" w:hAnsi="Arial" w:cs="Arial"/>
          <w:i/>
          <w:iCs/>
          <w:sz w:val="24"/>
          <w:szCs w:val="24"/>
        </w:rPr>
      </w:pPr>
      <w:r w:rsidRPr="00565CDF">
        <w:rPr>
          <w:rFonts w:ascii="Arial" w:hAnsi="Arial" w:cs="Arial"/>
          <w:i/>
          <w:iCs/>
          <w:sz w:val="24"/>
          <w:szCs w:val="24"/>
        </w:rPr>
        <w:t>“Si el nene está integrado</w:t>
      </w:r>
      <w:r>
        <w:rPr>
          <w:rFonts w:ascii="Arial" w:hAnsi="Arial" w:cs="Arial"/>
          <w:i/>
          <w:iCs/>
          <w:sz w:val="24"/>
          <w:szCs w:val="24"/>
        </w:rPr>
        <w:t>,</w:t>
      </w:r>
      <w:r w:rsidRPr="00565CDF">
        <w:rPr>
          <w:rFonts w:ascii="Arial" w:hAnsi="Arial" w:cs="Arial"/>
          <w:i/>
          <w:iCs/>
          <w:sz w:val="24"/>
          <w:szCs w:val="24"/>
        </w:rPr>
        <w:t xml:space="preserve"> que es evaluado desde especial</w:t>
      </w:r>
      <w:r>
        <w:rPr>
          <w:rFonts w:ascii="Arial" w:hAnsi="Arial" w:cs="Arial"/>
          <w:i/>
          <w:iCs/>
          <w:sz w:val="24"/>
          <w:szCs w:val="24"/>
        </w:rPr>
        <w:t>,</w:t>
      </w:r>
      <w:r w:rsidRPr="00565CDF">
        <w:rPr>
          <w:rFonts w:ascii="Arial" w:hAnsi="Arial" w:cs="Arial"/>
          <w:i/>
          <w:iCs/>
          <w:sz w:val="24"/>
          <w:szCs w:val="24"/>
        </w:rPr>
        <w:t xml:space="preserve"> se hace un PPI que es un Plan Pedagógico Institucional que está integrado por la maestra integradora, la maestra de la sala y la orientadora, ent</w:t>
      </w:r>
      <w:r>
        <w:rPr>
          <w:rFonts w:ascii="Arial" w:hAnsi="Arial" w:cs="Arial"/>
          <w:i/>
          <w:iCs/>
          <w:sz w:val="24"/>
          <w:szCs w:val="24"/>
        </w:rPr>
        <w:t>onces vos ahí pones lo que queré</w:t>
      </w:r>
      <w:r w:rsidRPr="00565CDF">
        <w:rPr>
          <w:rFonts w:ascii="Arial" w:hAnsi="Arial" w:cs="Arial"/>
          <w:i/>
          <w:iCs/>
          <w:sz w:val="24"/>
          <w:szCs w:val="24"/>
        </w:rPr>
        <w:t>s</w:t>
      </w:r>
      <w:r>
        <w:rPr>
          <w:rFonts w:ascii="Arial" w:hAnsi="Arial" w:cs="Arial"/>
          <w:i/>
          <w:iCs/>
          <w:sz w:val="24"/>
          <w:szCs w:val="24"/>
        </w:rPr>
        <w:t xml:space="preserve"> </w:t>
      </w:r>
      <w:r w:rsidRPr="00565CDF">
        <w:rPr>
          <w:rFonts w:ascii="Arial" w:hAnsi="Arial" w:cs="Arial"/>
          <w:i/>
          <w:iCs/>
          <w:sz w:val="24"/>
          <w:szCs w:val="24"/>
        </w:rPr>
        <w:t xml:space="preserve"> lograr con ese nene y las vías de acceso, que es lo que vas</w:t>
      </w:r>
      <w:r>
        <w:rPr>
          <w:rFonts w:ascii="Arial" w:hAnsi="Arial" w:cs="Arial"/>
          <w:i/>
          <w:iCs/>
          <w:sz w:val="24"/>
          <w:szCs w:val="24"/>
        </w:rPr>
        <w:t xml:space="preserve"> a</w:t>
      </w:r>
      <w:r w:rsidRPr="00565CDF">
        <w:rPr>
          <w:rFonts w:ascii="Arial" w:hAnsi="Arial" w:cs="Arial"/>
          <w:i/>
          <w:iCs/>
          <w:sz w:val="24"/>
          <w:szCs w:val="24"/>
        </w:rPr>
        <w:t xml:space="preserve"> hacer vos para que ese nene aprenda. El caso del nene integ</w:t>
      </w:r>
      <w:r>
        <w:rPr>
          <w:rFonts w:ascii="Arial" w:hAnsi="Arial" w:cs="Arial"/>
          <w:i/>
          <w:iCs/>
          <w:sz w:val="24"/>
          <w:szCs w:val="24"/>
        </w:rPr>
        <w:t>rado que ustedes conocen acá, sí</w:t>
      </w:r>
      <w:r w:rsidRPr="00565CDF">
        <w:rPr>
          <w:rFonts w:ascii="Arial" w:hAnsi="Arial" w:cs="Arial"/>
          <w:i/>
          <w:iCs/>
          <w:sz w:val="24"/>
          <w:szCs w:val="24"/>
        </w:rPr>
        <w:t xml:space="preserve">, los contenidos son los mismos </w:t>
      </w:r>
      <w:r>
        <w:rPr>
          <w:rFonts w:ascii="Arial" w:hAnsi="Arial" w:cs="Arial"/>
          <w:i/>
          <w:iCs/>
          <w:sz w:val="24"/>
          <w:szCs w:val="24"/>
        </w:rPr>
        <w:t>porque se evalúa por  jardín, é</w:t>
      </w:r>
      <w:r w:rsidRPr="00565CDF">
        <w:rPr>
          <w:rFonts w:ascii="Arial" w:hAnsi="Arial" w:cs="Arial"/>
          <w:i/>
          <w:iCs/>
          <w:sz w:val="24"/>
          <w:szCs w:val="24"/>
        </w:rPr>
        <w:t>l está integrado por el problema auditivo que tiene, si fuese un nene con discapacidad mental que lo evalúa ehhh…. especial</w:t>
      </w:r>
      <w:r w:rsidRPr="00AF0CE3">
        <w:rPr>
          <w:rFonts w:ascii="Arial" w:hAnsi="Arial" w:cs="Arial"/>
          <w:sz w:val="24"/>
          <w:szCs w:val="24"/>
        </w:rPr>
        <w:t>”.  (Directora 1)</w:t>
      </w:r>
      <w:r w:rsidRPr="00565CDF">
        <w:rPr>
          <w:rFonts w:ascii="Arial" w:hAnsi="Arial" w:cs="Arial"/>
          <w:sz w:val="24"/>
          <w:szCs w:val="24"/>
          <w:lang w:val="es-ES"/>
        </w:rPr>
        <w:t xml:space="preserve">  </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 xml:space="preserve">Sin embargo, este proceso de conocimiento no acaba en el momento de integración del grupo al jardín sino que está presente durante todo el año escolar y demandará constantes ajustes de cada anticipación en la planificación periódica a partir de la </w:t>
      </w:r>
      <w:r w:rsidRPr="00C22E1B">
        <w:rPr>
          <w:rFonts w:ascii="Arial" w:hAnsi="Arial" w:cs="Arial"/>
          <w:sz w:val="24"/>
          <w:szCs w:val="24"/>
          <w:lang w:val="es-ES"/>
        </w:rPr>
        <w:t>confrontación</w:t>
      </w:r>
      <w:r w:rsidRPr="00565CDF">
        <w:rPr>
          <w:rFonts w:ascii="Arial" w:hAnsi="Arial" w:cs="Arial"/>
          <w:sz w:val="24"/>
          <w:szCs w:val="24"/>
          <w:lang w:val="es-ES"/>
        </w:rPr>
        <w:t xml:space="preserve"> con la actividad que realizan los niños. Anticipar permite ser</w:t>
      </w:r>
      <w:r>
        <w:rPr>
          <w:rFonts w:ascii="Arial" w:hAnsi="Arial" w:cs="Arial"/>
          <w:sz w:val="24"/>
          <w:szCs w:val="24"/>
          <w:lang w:val="es-ES"/>
        </w:rPr>
        <w:t xml:space="preserve"> flexibles en las propuestas a </w:t>
      </w:r>
      <w:r w:rsidRPr="00565CDF">
        <w:rPr>
          <w:rFonts w:ascii="Arial" w:hAnsi="Arial" w:cs="Arial"/>
          <w:sz w:val="24"/>
          <w:szCs w:val="24"/>
          <w:lang w:val="es-ES"/>
        </w:rPr>
        <w:t>partir de las respuestas del grupo, para incorporar en ellas lo que se evalúa como pertinente de lo que los niños dicen y hacen. Esta anticipación permite seleccionar los recorridos didácticos, establecer los contenidos más adecuados para trabajar con los niños y organizar las actividades que se proponen.</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El docente interviene planificando previamente las diferentes situaciones de aprendizaje de acuerdo con los contenidos seleccionados, previendo los materiales para los niños, estableciendo las formas de organización de la tarea, las consignas adecuadas y priorizando aquellos aspectos que le parecen más relevantes de la actividad.</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 xml:space="preserve">En el período de puesta en marcha de su planificación, el docente interviene al presentar sus propuestas a través del contexto que </w:t>
      </w:r>
      <w:r>
        <w:rPr>
          <w:rFonts w:ascii="Arial" w:hAnsi="Arial" w:cs="Arial"/>
          <w:sz w:val="24"/>
          <w:szCs w:val="24"/>
          <w:lang w:val="es-ES"/>
        </w:rPr>
        <w:t>ofrece, situaciones, materiales y</w:t>
      </w:r>
      <w:r w:rsidRPr="00565CDF">
        <w:rPr>
          <w:rFonts w:ascii="Arial" w:hAnsi="Arial" w:cs="Arial"/>
          <w:sz w:val="24"/>
          <w:szCs w:val="24"/>
          <w:lang w:val="es-ES"/>
        </w:rPr>
        <w:t xml:space="preserve"> consignas. Luego debe ceder el protagonismo a sus alumnos y dedicarse a la observación de la actividad de los chicos. Debe tomarse el tiempo suficiente para observar, aunque durante ese período algunos lo apremiarán con sus preguntas o pedidos, así como en otros casos considerará necesario movilizar un juego, pedir alguna explicación, incorporar una variante que los chicos no previeron, dar una información que es pertinente al problema que enfrentan; pero en cada una de estas situaciones se guiará por su observación previa, que le debe marcar la conveniencia o no de participar. Finalizada la actividad, el maestro vuelve a retomar su protagonismo, en determinados casos para permitir que todo el grupo comparta lo producido por algunos chicos, individualmente o en grupo, de manera de socializar el nuevo conocimiento y reflexionar sobre él; en otros casos, para plantear nuevos interrogantes que permitan profundizar lo producido hasta el momento, y  en ciertas ocasiones, simplemente para recapitular lo realizado e impartir una nueva consigna.</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Default="006F1AD2" w:rsidP="00565CDF">
      <w:pPr>
        <w:autoSpaceDE w:val="0"/>
        <w:autoSpaceDN w:val="0"/>
        <w:adjustRightInd w:val="0"/>
        <w:spacing w:after="0" w:line="360" w:lineRule="auto"/>
        <w:jc w:val="both"/>
        <w:rPr>
          <w:rFonts w:ascii="Arial" w:hAnsi="Arial" w:cs="Arial"/>
          <w:sz w:val="24"/>
          <w:szCs w:val="24"/>
          <w:lang w:val="es-ES"/>
        </w:rPr>
      </w:pPr>
    </w:p>
    <w:p w:rsidR="006F1AD2" w:rsidRDefault="006F1AD2" w:rsidP="002E5C01">
      <w:pPr>
        <w:spacing w:after="0" w:line="240" w:lineRule="auto"/>
        <w:rPr>
          <w:rFonts w:ascii="Arial" w:hAnsi="Arial" w:cs="Arial"/>
          <w:sz w:val="144"/>
          <w:szCs w:val="144"/>
          <w:lang w:val="es-ES"/>
        </w:rPr>
      </w:pPr>
    </w:p>
    <w:p w:rsidR="006F1AD2" w:rsidRDefault="006F1AD2" w:rsidP="002E5C01">
      <w:pPr>
        <w:spacing w:after="0" w:line="240" w:lineRule="auto"/>
        <w:rPr>
          <w:rFonts w:ascii="Arial" w:hAnsi="Arial" w:cs="Arial"/>
          <w:sz w:val="144"/>
          <w:szCs w:val="144"/>
          <w:lang w:val="es-ES"/>
        </w:rPr>
      </w:pPr>
    </w:p>
    <w:p w:rsidR="006F1AD2" w:rsidRPr="00AF0CE3" w:rsidRDefault="006F1AD2" w:rsidP="00AF0CE3">
      <w:pPr>
        <w:spacing w:after="0" w:line="240" w:lineRule="auto"/>
        <w:jc w:val="center"/>
        <w:rPr>
          <w:rFonts w:ascii="Arial" w:hAnsi="Arial" w:cs="Arial"/>
          <w:sz w:val="44"/>
          <w:szCs w:val="44"/>
          <w:lang w:val="es-ES"/>
        </w:rPr>
      </w:pPr>
      <w:r w:rsidRPr="00AF0CE3">
        <w:rPr>
          <w:rFonts w:ascii="Arial" w:hAnsi="Arial" w:cs="Arial"/>
          <w:sz w:val="44"/>
          <w:szCs w:val="44"/>
          <w:lang w:val="es-ES"/>
        </w:rPr>
        <w:t xml:space="preserve">Conclusión </w:t>
      </w:r>
      <w:r w:rsidRPr="00AF0CE3">
        <w:rPr>
          <w:rFonts w:ascii="Arial" w:hAnsi="Arial" w:cs="Arial"/>
          <w:sz w:val="44"/>
          <w:szCs w:val="44"/>
          <w:lang w:val="es-ES"/>
        </w:rPr>
        <w:br w:type="page"/>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 xml:space="preserve">La investigación realizada nos lleva a la conclusión, que de acuerdo a nuestras inquietudes iniciales, basadas en las desventajas que creíamos que se presentaban en las salas </w:t>
      </w:r>
      <w:r>
        <w:rPr>
          <w:rFonts w:ascii="Arial" w:hAnsi="Arial" w:cs="Arial"/>
          <w:sz w:val="24"/>
          <w:szCs w:val="24"/>
          <w:lang w:val="es-ES"/>
        </w:rPr>
        <w:t>“</w:t>
      </w:r>
      <w:r w:rsidRPr="00565CDF">
        <w:rPr>
          <w:rFonts w:ascii="Arial" w:hAnsi="Arial" w:cs="Arial"/>
          <w:sz w:val="24"/>
          <w:szCs w:val="24"/>
          <w:lang w:val="es-ES"/>
        </w:rPr>
        <w:t>multiedad</w:t>
      </w:r>
      <w:r>
        <w:rPr>
          <w:rFonts w:ascii="Arial" w:hAnsi="Arial" w:cs="Arial"/>
          <w:sz w:val="24"/>
          <w:szCs w:val="24"/>
          <w:lang w:val="es-ES"/>
        </w:rPr>
        <w:t>”</w:t>
      </w:r>
      <w:r w:rsidRPr="00565CDF">
        <w:rPr>
          <w:rFonts w:ascii="Arial" w:hAnsi="Arial" w:cs="Arial"/>
          <w:sz w:val="24"/>
          <w:szCs w:val="24"/>
          <w:lang w:val="es-ES"/>
        </w:rPr>
        <w:t>, como por ejemplo en la planificación, organización grupal o selección de materiales, pensábamos qu</w:t>
      </w:r>
      <w:r>
        <w:rPr>
          <w:rFonts w:ascii="Arial" w:hAnsi="Arial" w:cs="Arial"/>
          <w:sz w:val="24"/>
          <w:szCs w:val="24"/>
          <w:lang w:val="es-ES"/>
        </w:rPr>
        <w:t xml:space="preserve">e el trabajo docente era mucho </w:t>
      </w:r>
      <w:r w:rsidRPr="00565CDF">
        <w:rPr>
          <w:rFonts w:ascii="Arial" w:hAnsi="Arial" w:cs="Arial"/>
          <w:sz w:val="24"/>
          <w:szCs w:val="24"/>
          <w:lang w:val="es-ES"/>
        </w:rPr>
        <w:t>más complejo y que a su vez perjudicaba a los alumnos en el proceso de enseñanza-aprendizaje</w:t>
      </w:r>
      <w:r>
        <w:rPr>
          <w:rFonts w:ascii="Arial" w:hAnsi="Arial" w:cs="Arial"/>
          <w:sz w:val="24"/>
          <w:szCs w:val="24"/>
          <w:lang w:val="es-ES"/>
        </w:rPr>
        <w:t>,</w:t>
      </w:r>
      <w:r w:rsidRPr="00565CDF">
        <w:rPr>
          <w:rFonts w:ascii="Arial" w:hAnsi="Arial" w:cs="Arial"/>
          <w:sz w:val="24"/>
          <w:szCs w:val="24"/>
          <w:lang w:val="es-ES"/>
        </w:rPr>
        <w:t xml:space="preserve"> ya que no había una selección apropiada de actividades de acuerdo a la edad cronológica de los alumnos, sino que las actividades eran planificadas para el grupo total. Estas creencias surgieron a través de una experiencia por parte de una estudiante en la etapa de residencia.</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Utilizamos e</w:t>
      </w:r>
      <w:r w:rsidRPr="00565CDF">
        <w:rPr>
          <w:rFonts w:ascii="Arial" w:hAnsi="Arial" w:cs="Arial"/>
          <w:sz w:val="24"/>
          <w:szCs w:val="24"/>
          <w:lang w:val="es-ES"/>
        </w:rPr>
        <w:t>sta problemática como hipótesis para investigar acerca de todo lo mencionado con anterioridad, no sólo abocándonos a las desventajas sino también buscando las ventajas que ésta propone realizando una comparación con las experiencias del resto de las integrantes del grupo en salas “puras”.</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Concluyendo nuestra investigación comprendemos que en las diferentes salas no se puede hablar de desvent</w:t>
      </w:r>
      <w:r>
        <w:rPr>
          <w:rFonts w:ascii="Arial" w:hAnsi="Arial" w:cs="Arial"/>
          <w:sz w:val="24"/>
          <w:szCs w:val="24"/>
          <w:lang w:val="es-ES"/>
        </w:rPr>
        <w:t xml:space="preserve">ajas, sino hacer referencia al </w:t>
      </w:r>
      <w:r w:rsidRPr="00565CDF">
        <w:rPr>
          <w:rFonts w:ascii="Arial" w:hAnsi="Arial" w:cs="Arial"/>
          <w:sz w:val="24"/>
          <w:szCs w:val="24"/>
          <w:lang w:val="es-ES"/>
        </w:rPr>
        <w:t>desempeño docente a cargo de cada sala, realizan</w:t>
      </w:r>
      <w:r>
        <w:rPr>
          <w:rFonts w:ascii="Arial" w:hAnsi="Arial" w:cs="Arial"/>
          <w:sz w:val="24"/>
          <w:szCs w:val="24"/>
          <w:lang w:val="es-ES"/>
        </w:rPr>
        <w:t xml:space="preserve">do la actividad </w:t>
      </w:r>
      <w:r w:rsidRPr="00192F62">
        <w:rPr>
          <w:rFonts w:ascii="Arial" w:hAnsi="Arial" w:cs="Arial"/>
          <w:sz w:val="24"/>
          <w:szCs w:val="24"/>
          <w:lang w:val="es-ES"/>
        </w:rPr>
        <w:t xml:space="preserve">o trasposición del contenido correspondiente de acuerdo a la edad cronológica de sus alumnos, </w:t>
      </w:r>
      <w:r w:rsidRPr="00565CDF">
        <w:rPr>
          <w:rFonts w:ascii="Arial" w:hAnsi="Arial" w:cs="Arial"/>
          <w:sz w:val="24"/>
          <w:szCs w:val="24"/>
          <w:lang w:val="es-ES"/>
        </w:rPr>
        <w:t>utilizando diferentes estrategias, del mismo modo que debe estar preparado para recibir alumnos con capacidades diferentes, ya que es el doc</w:t>
      </w:r>
      <w:r>
        <w:rPr>
          <w:rFonts w:ascii="Arial" w:hAnsi="Arial" w:cs="Arial"/>
          <w:sz w:val="24"/>
          <w:szCs w:val="24"/>
          <w:lang w:val="es-ES"/>
        </w:rPr>
        <w:t xml:space="preserve">ente el encargado de acompañar a los alumnos y enriquecer </w:t>
      </w:r>
      <w:r w:rsidRPr="00565CDF">
        <w:rPr>
          <w:rFonts w:ascii="Arial" w:hAnsi="Arial" w:cs="Arial"/>
          <w:sz w:val="24"/>
          <w:szCs w:val="24"/>
          <w:lang w:val="es-ES"/>
        </w:rPr>
        <w:t>el proceso de enseñanza- aprendizaje.</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Para una mejor planificación es necesario que el docente no deje de info</w:t>
      </w:r>
      <w:r>
        <w:rPr>
          <w:rFonts w:ascii="Arial" w:hAnsi="Arial" w:cs="Arial"/>
          <w:sz w:val="24"/>
          <w:szCs w:val="24"/>
          <w:lang w:val="es-ES"/>
        </w:rPr>
        <w:t>rmarse acerca del contexto en el que</w:t>
      </w:r>
      <w:r w:rsidRPr="00565CDF">
        <w:rPr>
          <w:rFonts w:ascii="Arial" w:hAnsi="Arial" w:cs="Arial"/>
          <w:sz w:val="24"/>
          <w:szCs w:val="24"/>
          <w:lang w:val="es-ES"/>
        </w:rPr>
        <w:t xml:space="preserve"> se encuentra inmerso el jardín, la comunidad educativa y sus alumnos.</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 xml:space="preserve">Este trabajo también nos lleva a comprender que existe una diferencia en los términos utilizados para referirnos a las salas de edades múltiples, denominada actualmente </w:t>
      </w:r>
      <w:r>
        <w:rPr>
          <w:rFonts w:ascii="Arial" w:hAnsi="Arial" w:cs="Arial"/>
          <w:sz w:val="24"/>
          <w:szCs w:val="24"/>
          <w:lang w:val="es-ES"/>
        </w:rPr>
        <w:t>“</w:t>
      </w:r>
      <w:r w:rsidRPr="00565CDF">
        <w:rPr>
          <w:rFonts w:ascii="Arial" w:hAnsi="Arial" w:cs="Arial"/>
          <w:sz w:val="24"/>
          <w:szCs w:val="24"/>
          <w:lang w:val="es-ES"/>
        </w:rPr>
        <w:t>sala multiedad</w:t>
      </w:r>
      <w:r>
        <w:rPr>
          <w:rFonts w:ascii="Arial" w:hAnsi="Arial" w:cs="Arial"/>
          <w:sz w:val="24"/>
          <w:szCs w:val="24"/>
          <w:lang w:val="es-ES"/>
        </w:rPr>
        <w:t xml:space="preserve">”, y conocida con anterioridad </w:t>
      </w:r>
      <w:r w:rsidRPr="00565CDF">
        <w:rPr>
          <w:rFonts w:ascii="Arial" w:hAnsi="Arial" w:cs="Arial"/>
          <w:sz w:val="24"/>
          <w:szCs w:val="24"/>
          <w:lang w:val="es-ES"/>
        </w:rPr>
        <w:t xml:space="preserve">como </w:t>
      </w:r>
      <w:r>
        <w:rPr>
          <w:rFonts w:ascii="Arial" w:hAnsi="Arial" w:cs="Arial"/>
          <w:sz w:val="24"/>
          <w:szCs w:val="24"/>
          <w:lang w:val="es-ES"/>
        </w:rPr>
        <w:t>“</w:t>
      </w:r>
      <w:r w:rsidRPr="00565CDF">
        <w:rPr>
          <w:rFonts w:ascii="Arial" w:hAnsi="Arial" w:cs="Arial"/>
          <w:sz w:val="24"/>
          <w:szCs w:val="24"/>
          <w:lang w:val="es-ES"/>
        </w:rPr>
        <w:t>sala integrada</w:t>
      </w:r>
      <w:r>
        <w:rPr>
          <w:rFonts w:ascii="Arial" w:hAnsi="Arial" w:cs="Arial"/>
          <w:sz w:val="24"/>
          <w:szCs w:val="24"/>
          <w:lang w:val="es-ES"/>
        </w:rPr>
        <w:t>”</w:t>
      </w:r>
      <w:r w:rsidRPr="00565CDF">
        <w:rPr>
          <w:rFonts w:ascii="Arial" w:hAnsi="Arial" w:cs="Arial"/>
          <w:sz w:val="24"/>
          <w:szCs w:val="24"/>
          <w:lang w:val="es-ES"/>
        </w:rPr>
        <w:t>. Ante este hecho nos pareció apropiado aclarar la diferencia existente hoy en día.</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r w:rsidRPr="00565CDF">
        <w:rPr>
          <w:rFonts w:ascii="Arial" w:hAnsi="Arial" w:cs="Arial"/>
          <w:sz w:val="24"/>
          <w:szCs w:val="24"/>
          <w:lang w:val="es-ES"/>
        </w:rPr>
        <w:t>Nuestra</w:t>
      </w:r>
      <w:r>
        <w:rPr>
          <w:rFonts w:ascii="Arial" w:hAnsi="Arial" w:cs="Arial"/>
          <w:sz w:val="24"/>
          <w:szCs w:val="24"/>
          <w:lang w:val="es-ES"/>
        </w:rPr>
        <w:t xml:space="preserve"> tarea como docentes es reflexionar sobre</w:t>
      </w:r>
      <w:r w:rsidRPr="00565CDF">
        <w:rPr>
          <w:rFonts w:ascii="Arial" w:hAnsi="Arial" w:cs="Arial"/>
          <w:sz w:val="24"/>
          <w:szCs w:val="24"/>
          <w:lang w:val="es-ES"/>
        </w:rPr>
        <w:t xml:space="preserve"> dichas “desventajas” para mejorar día a día la enseñanza.</w:t>
      </w: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rPr>
      </w:pPr>
    </w:p>
    <w:p w:rsidR="006F1AD2" w:rsidRDefault="006F1AD2" w:rsidP="00EF4885">
      <w:pPr>
        <w:spacing w:after="0" w:line="240" w:lineRule="auto"/>
        <w:jc w:val="center"/>
        <w:rPr>
          <w:rFonts w:ascii="Arial" w:hAnsi="Arial" w:cs="Arial"/>
          <w:sz w:val="144"/>
          <w:szCs w:val="144"/>
          <w:lang w:val="es-ES" w:eastAsia="es-ES"/>
        </w:rPr>
      </w:pPr>
    </w:p>
    <w:p w:rsidR="006F1AD2" w:rsidRDefault="006F1AD2" w:rsidP="002E5C01">
      <w:pPr>
        <w:spacing w:after="0" w:line="240" w:lineRule="auto"/>
        <w:rPr>
          <w:rFonts w:ascii="Arial" w:hAnsi="Arial" w:cs="Arial"/>
          <w:sz w:val="144"/>
          <w:szCs w:val="144"/>
          <w:lang w:val="es-ES" w:eastAsia="es-ES"/>
        </w:rPr>
      </w:pPr>
    </w:p>
    <w:p w:rsidR="006F1AD2" w:rsidRDefault="006F1AD2" w:rsidP="002E5C01">
      <w:pPr>
        <w:spacing w:after="0" w:line="240" w:lineRule="auto"/>
        <w:rPr>
          <w:rFonts w:ascii="Arial" w:hAnsi="Arial" w:cs="Arial"/>
          <w:sz w:val="144"/>
          <w:szCs w:val="144"/>
          <w:lang w:val="es-ES" w:eastAsia="es-ES"/>
        </w:rPr>
      </w:pPr>
    </w:p>
    <w:p w:rsidR="006F1AD2" w:rsidRPr="00AF0CE3" w:rsidRDefault="006F1AD2" w:rsidP="00AF0CE3">
      <w:pPr>
        <w:spacing w:after="0" w:line="240" w:lineRule="auto"/>
        <w:jc w:val="center"/>
        <w:rPr>
          <w:rFonts w:ascii="Arial" w:hAnsi="Arial" w:cs="Arial"/>
          <w:sz w:val="44"/>
          <w:szCs w:val="44"/>
          <w:lang w:val="es-ES" w:eastAsia="es-ES"/>
        </w:rPr>
      </w:pPr>
      <w:r w:rsidRPr="00AF0CE3">
        <w:rPr>
          <w:rFonts w:ascii="Arial" w:hAnsi="Arial" w:cs="Arial"/>
          <w:sz w:val="44"/>
          <w:szCs w:val="44"/>
          <w:lang w:val="es-ES" w:eastAsia="es-ES"/>
        </w:rPr>
        <w:t>Bibliografía</w:t>
      </w:r>
      <w:r w:rsidRPr="00AF0CE3">
        <w:rPr>
          <w:rFonts w:ascii="Arial" w:hAnsi="Arial" w:cs="Arial"/>
          <w:sz w:val="44"/>
          <w:szCs w:val="44"/>
          <w:lang w:val="es-ES" w:eastAsia="es-ES"/>
        </w:rPr>
        <w:br w:type="page"/>
      </w:r>
    </w:p>
    <w:p w:rsidR="006F1AD2" w:rsidRDefault="006F1AD2" w:rsidP="00EF4885">
      <w:pPr>
        <w:autoSpaceDE w:val="0"/>
        <w:autoSpaceDN w:val="0"/>
        <w:adjustRightInd w:val="0"/>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Spakowsky,Elisa. </w:t>
      </w:r>
      <w:r w:rsidRPr="00565CDF">
        <w:rPr>
          <w:rFonts w:ascii="Arial" w:hAnsi="Arial" w:cs="Arial"/>
          <w:sz w:val="24"/>
          <w:szCs w:val="24"/>
          <w:lang w:val="es-ES" w:eastAsia="es-ES"/>
        </w:rPr>
        <w:t>Dirección General de Cultura y Educación.</w:t>
      </w:r>
      <w:r>
        <w:rPr>
          <w:rFonts w:ascii="Arial" w:hAnsi="Arial" w:cs="Arial"/>
          <w:sz w:val="24"/>
          <w:szCs w:val="24"/>
          <w:lang w:val="es-ES" w:eastAsia="es-ES"/>
        </w:rPr>
        <w:t xml:space="preserve"> (2008). </w:t>
      </w:r>
      <w:r w:rsidRPr="00565CDF">
        <w:rPr>
          <w:rFonts w:ascii="Arial" w:hAnsi="Arial" w:cs="Arial"/>
          <w:sz w:val="24"/>
          <w:szCs w:val="24"/>
          <w:lang w:val="es-ES" w:eastAsia="es-ES"/>
        </w:rPr>
        <w:t>Diseño curri</w:t>
      </w:r>
      <w:r>
        <w:rPr>
          <w:rFonts w:ascii="Arial" w:hAnsi="Arial" w:cs="Arial"/>
          <w:sz w:val="24"/>
          <w:szCs w:val="24"/>
          <w:lang w:val="es-ES" w:eastAsia="es-ES"/>
        </w:rPr>
        <w:t>cular para la Educación Inicial. La Plata.</w:t>
      </w:r>
    </w:p>
    <w:p w:rsidR="006F1AD2" w:rsidRPr="00565CDF" w:rsidRDefault="006F1AD2" w:rsidP="00EF4885">
      <w:pPr>
        <w:autoSpaceDE w:val="0"/>
        <w:autoSpaceDN w:val="0"/>
        <w:adjustRightInd w:val="0"/>
        <w:spacing w:after="0" w:line="360" w:lineRule="auto"/>
        <w:jc w:val="both"/>
        <w:rPr>
          <w:rFonts w:ascii="Arial" w:hAnsi="Arial" w:cs="Arial"/>
          <w:sz w:val="24"/>
          <w:szCs w:val="24"/>
          <w:lang w:val="es-ES" w:eastAsia="es-ES"/>
        </w:rPr>
      </w:pPr>
    </w:p>
    <w:p w:rsidR="006F1AD2" w:rsidRDefault="006F1AD2" w:rsidP="00EF4885">
      <w:pPr>
        <w:autoSpaceDE w:val="0"/>
        <w:autoSpaceDN w:val="0"/>
        <w:adjustRightInd w:val="0"/>
        <w:spacing w:after="0" w:line="360" w:lineRule="auto"/>
        <w:jc w:val="both"/>
        <w:rPr>
          <w:rFonts w:ascii="Arial" w:hAnsi="Arial" w:cs="Arial"/>
          <w:sz w:val="24"/>
          <w:szCs w:val="24"/>
          <w:lang w:val="es-ES" w:eastAsia="es-ES"/>
        </w:rPr>
      </w:pPr>
      <w:r w:rsidRPr="00565CDF">
        <w:rPr>
          <w:rFonts w:ascii="Arial" w:hAnsi="Arial" w:cs="Arial"/>
          <w:sz w:val="24"/>
          <w:szCs w:val="24"/>
          <w:lang w:val="es-ES" w:eastAsia="es-ES"/>
        </w:rPr>
        <w:t>Encuentro_inicial_2.pdf: la sala multiedad una propuesta de lecturas múltiples</w:t>
      </w:r>
      <w:r>
        <w:rPr>
          <w:rFonts w:ascii="Arial" w:hAnsi="Arial" w:cs="Arial"/>
          <w:sz w:val="24"/>
          <w:szCs w:val="24"/>
          <w:lang w:val="es-ES" w:eastAsia="es-ES"/>
        </w:rPr>
        <w:t>.</w:t>
      </w:r>
    </w:p>
    <w:p w:rsidR="006F1AD2" w:rsidRPr="00565CDF" w:rsidRDefault="006F1AD2" w:rsidP="00253BFA">
      <w:pPr>
        <w:autoSpaceDE w:val="0"/>
        <w:autoSpaceDN w:val="0"/>
        <w:adjustRightInd w:val="0"/>
        <w:spacing w:after="0" w:line="360" w:lineRule="auto"/>
        <w:rPr>
          <w:rFonts w:ascii="Arial" w:hAnsi="Arial" w:cs="Arial"/>
          <w:sz w:val="24"/>
          <w:szCs w:val="24"/>
          <w:lang w:val="es-ES" w:eastAsia="es-ES"/>
        </w:rPr>
      </w:pPr>
    </w:p>
    <w:p w:rsidR="006F1AD2" w:rsidRPr="00660D26" w:rsidRDefault="006F1AD2" w:rsidP="00E16E31">
      <w:pPr>
        <w:autoSpaceDE w:val="0"/>
        <w:autoSpaceDN w:val="0"/>
        <w:adjustRightInd w:val="0"/>
        <w:spacing w:after="0" w:line="360" w:lineRule="auto"/>
        <w:jc w:val="both"/>
        <w:rPr>
          <w:lang w:val="es-ES"/>
        </w:rPr>
      </w:pPr>
      <w:r>
        <w:rPr>
          <w:rFonts w:ascii="Arial" w:hAnsi="Arial" w:cs="Arial"/>
          <w:sz w:val="24"/>
          <w:szCs w:val="24"/>
          <w:lang w:val="es-ES" w:eastAsia="es-ES"/>
        </w:rPr>
        <w:t xml:space="preserve">Giroux, H. </w:t>
      </w:r>
      <w:r w:rsidRPr="00253BFA">
        <w:rPr>
          <w:rFonts w:ascii="Arial" w:hAnsi="Arial" w:cs="Arial"/>
          <w:sz w:val="24"/>
          <w:szCs w:val="24"/>
          <w:lang w:val="es-ES" w:eastAsia="es-ES"/>
        </w:rPr>
        <w:t>(1998)</w:t>
      </w:r>
      <w:r>
        <w:rPr>
          <w:rFonts w:ascii="Arial" w:hAnsi="Arial" w:cs="Arial"/>
          <w:sz w:val="24"/>
          <w:szCs w:val="24"/>
          <w:lang w:val="es-ES" w:eastAsia="es-ES"/>
        </w:rPr>
        <w:t>.</w:t>
      </w:r>
      <w:r w:rsidRPr="00253BFA">
        <w:rPr>
          <w:rFonts w:ascii="Arial" w:hAnsi="Arial" w:cs="Arial"/>
          <w:sz w:val="24"/>
          <w:szCs w:val="24"/>
          <w:lang w:val="es-ES" w:eastAsia="es-ES"/>
        </w:rPr>
        <w:t xml:space="preserve"> «Pol</w:t>
      </w:r>
      <w:r>
        <w:rPr>
          <w:rFonts w:ascii="Arial" w:hAnsi="Arial" w:cs="Arial"/>
          <w:sz w:val="24"/>
          <w:szCs w:val="24"/>
          <w:lang w:val="es-ES" w:eastAsia="es-ES"/>
        </w:rPr>
        <w:t>í</w:t>
      </w:r>
      <w:r w:rsidRPr="00253BFA">
        <w:rPr>
          <w:rFonts w:ascii="Arial" w:hAnsi="Arial" w:cs="Arial"/>
          <w:sz w:val="24"/>
          <w:szCs w:val="24"/>
          <w:lang w:val="es-ES" w:eastAsia="es-ES"/>
        </w:rPr>
        <w:t>ticas de Educación y de Cultura» en Giroux, Henry y Mclaren</w:t>
      </w:r>
      <w:r>
        <w:rPr>
          <w:rFonts w:ascii="Arial" w:hAnsi="Arial" w:cs="Arial"/>
          <w:sz w:val="24"/>
          <w:szCs w:val="24"/>
          <w:lang w:val="es-ES" w:eastAsia="es-ES"/>
        </w:rPr>
        <w:t xml:space="preserve">, </w:t>
      </w:r>
      <w:r w:rsidRPr="00253BFA">
        <w:rPr>
          <w:rFonts w:ascii="Arial" w:hAnsi="Arial" w:cs="Arial"/>
          <w:sz w:val="24"/>
          <w:szCs w:val="24"/>
          <w:lang w:val="es-ES" w:eastAsia="es-ES"/>
        </w:rPr>
        <w:t>Peter</w:t>
      </w:r>
      <w:r>
        <w:rPr>
          <w:rFonts w:ascii="Arial" w:hAnsi="Arial" w:cs="Arial"/>
          <w:sz w:val="24"/>
          <w:szCs w:val="24"/>
          <w:lang w:val="es-ES" w:eastAsia="es-ES"/>
        </w:rPr>
        <w:t xml:space="preserve"> </w:t>
      </w:r>
      <w:r w:rsidRPr="00253BFA">
        <w:rPr>
          <w:rFonts w:ascii="Arial" w:hAnsi="Arial" w:cs="Arial"/>
          <w:sz w:val="24"/>
          <w:szCs w:val="24"/>
          <w:lang w:val="es-ES" w:eastAsia="es-ES"/>
        </w:rPr>
        <w:t>(1998)</w:t>
      </w:r>
      <w:r>
        <w:rPr>
          <w:rFonts w:ascii="Arial" w:hAnsi="Arial" w:cs="Arial"/>
          <w:sz w:val="24"/>
          <w:szCs w:val="24"/>
          <w:lang w:val="es-ES" w:eastAsia="es-ES"/>
        </w:rPr>
        <w:t xml:space="preserve"> </w:t>
      </w:r>
      <w:r w:rsidRPr="00253BFA">
        <w:rPr>
          <w:rFonts w:ascii="Arial" w:hAnsi="Arial" w:cs="Arial"/>
          <w:sz w:val="24"/>
          <w:szCs w:val="24"/>
          <w:lang w:val="es-ES" w:eastAsia="es-ES"/>
        </w:rPr>
        <w:t>Sociedad, cultura y educación</w:t>
      </w:r>
      <w:r>
        <w:rPr>
          <w:rFonts w:ascii="Arial" w:hAnsi="Arial" w:cs="Arial"/>
          <w:sz w:val="24"/>
          <w:szCs w:val="24"/>
          <w:lang w:val="es-ES" w:eastAsia="es-ES"/>
        </w:rPr>
        <w:t>. Madrid. M</w:t>
      </w:r>
      <w:r w:rsidRPr="00253BFA">
        <w:rPr>
          <w:rFonts w:ascii="Arial" w:hAnsi="Arial" w:cs="Arial"/>
          <w:sz w:val="24"/>
          <w:szCs w:val="24"/>
          <w:lang w:val="es-ES" w:eastAsia="es-ES"/>
        </w:rPr>
        <w:t>iño y Dávila Editores</w:t>
      </w:r>
      <w:r>
        <w:rPr>
          <w:rFonts w:ascii="Arial" w:hAnsi="Arial" w:cs="Arial"/>
          <w:sz w:val="24"/>
          <w:szCs w:val="24"/>
          <w:lang w:val="es-ES" w:eastAsia="es-ES"/>
        </w:rPr>
        <w:t>.</w:t>
      </w:r>
    </w:p>
    <w:p w:rsidR="006F1AD2" w:rsidRPr="00253BFA" w:rsidRDefault="006F1AD2" w:rsidP="00EF4885">
      <w:pPr>
        <w:autoSpaceDE w:val="0"/>
        <w:autoSpaceDN w:val="0"/>
        <w:adjustRightInd w:val="0"/>
        <w:spacing w:after="0" w:line="360" w:lineRule="auto"/>
        <w:jc w:val="both"/>
        <w:rPr>
          <w:lang w:val="es-ES" w:eastAsia="es-ES"/>
        </w:rPr>
      </w:pPr>
    </w:p>
    <w:p w:rsidR="006F1AD2" w:rsidRDefault="006F1AD2" w:rsidP="00EF4885">
      <w:pPr>
        <w:autoSpaceDE w:val="0"/>
        <w:autoSpaceDN w:val="0"/>
        <w:adjustRightInd w:val="0"/>
        <w:spacing w:after="0" w:line="360" w:lineRule="auto"/>
        <w:jc w:val="both"/>
        <w:rPr>
          <w:rFonts w:ascii="Arial" w:hAnsi="Arial" w:cs="Arial"/>
          <w:sz w:val="24"/>
          <w:szCs w:val="24"/>
          <w:lang w:val="es-ES" w:eastAsia="es-ES"/>
        </w:rPr>
      </w:pPr>
      <w:r w:rsidRPr="00565CDF">
        <w:rPr>
          <w:rFonts w:ascii="Arial" w:hAnsi="Arial" w:cs="Arial"/>
          <w:sz w:val="24"/>
          <w:szCs w:val="24"/>
          <w:lang w:val="es-ES" w:eastAsia="es-ES"/>
        </w:rPr>
        <w:t>Ley de Educación Nacional N</w:t>
      </w:r>
      <w:r>
        <w:rPr>
          <w:rFonts w:ascii="Arial" w:hAnsi="Arial" w:cs="Arial"/>
          <w:sz w:val="24"/>
          <w:szCs w:val="24"/>
          <w:lang w:val="es-ES" w:eastAsia="es-ES"/>
        </w:rPr>
        <w:t xml:space="preserve">º </w:t>
      </w:r>
      <w:r w:rsidRPr="00565CDF">
        <w:rPr>
          <w:rFonts w:ascii="Arial" w:hAnsi="Arial" w:cs="Arial"/>
          <w:sz w:val="24"/>
          <w:szCs w:val="24"/>
          <w:lang w:val="es-ES" w:eastAsia="es-ES"/>
        </w:rPr>
        <w:t xml:space="preserve">26.206  </w:t>
      </w:r>
      <w:r>
        <w:rPr>
          <w:rFonts w:ascii="Arial" w:hAnsi="Arial" w:cs="Arial"/>
          <w:sz w:val="24"/>
          <w:szCs w:val="24"/>
          <w:lang w:val="es-ES" w:eastAsia="es-ES"/>
        </w:rPr>
        <w:t>-A</w:t>
      </w:r>
      <w:r w:rsidRPr="00565CDF">
        <w:rPr>
          <w:rFonts w:ascii="Arial" w:hAnsi="Arial" w:cs="Arial"/>
          <w:sz w:val="24"/>
          <w:szCs w:val="24"/>
          <w:lang w:val="es-ES" w:eastAsia="es-ES"/>
        </w:rPr>
        <w:t>rtículos 18,19 y 24</w:t>
      </w:r>
      <w:r>
        <w:rPr>
          <w:rFonts w:ascii="Arial" w:hAnsi="Arial" w:cs="Arial"/>
          <w:sz w:val="24"/>
          <w:szCs w:val="24"/>
          <w:lang w:val="es-ES" w:eastAsia="es-ES"/>
        </w:rPr>
        <w:t>-.</w:t>
      </w:r>
    </w:p>
    <w:p w:rsidR="006F1AD2" w:rsidRPr="00565CDF" w:rsidRDefault="006F1AD2" w:rsidP="00EF4885">
      <w:pPr>
        <w:autoSpaceDE w:val="0"/>
        <w:autoSpaceDN w:val="0"/>
        <w:adjustRightInd w:val="0"/>
        <w:spacing w:after="0" w:line="360" w:lineRule="auto"/>
        <w:jc w:val="both"/>
        <w:rPr>
          <w:rFonts w:ascii="Arial" w:hAnsi="Arial" w:cs="Arial"/>
          <w:sz w:val="24"/>
          <w:szCs w:val="24"/>
          <w:lang w:val="es-ES" w:eastAsia="es-ES"/>
        </w:rPr>
      </w:pPr>
    </w:p>
    <w:p w:rsidR="006F1AD2" w:rsidRDefault="006F1AD2" w:rsidP="00EF4885">
      <w:pPr>
        <w:autoSpaceDE w:val="0"/>
        <w:autoSpaceDN w:val="0"/>
        <w:adjustRightInd w:val="0"/>
        <w:spacing w:after="0" w:line="360" w:lineRule="auto"/>
        <w:jc w:val="both"/>
        <w:rPr>
          <w:rFonts w:ascii="Arial" w:hAnsi="Arial" w:cs="Arial"/>
          <w:sz w:val="24"/>
          <w:szCs w:val="24"/>
          <w:lang w:val="es-ES" w:eastAsia="es-ES"/>
        </w:rPr>
      </w:pPr>
      <w:r w:rsidRPr="00DE1863">
        <w:rPr>
          <w:rFonts w:ascii="Arial" w:hAnsi="Arial" w:cs="Arial"/>
          <w:sz w:val="24"/>
          <w:szCs w:val="24"/>
          <w:lang w:val="es-ES" w:eastAsia="es-ES"/>
        </w:rPr>
        <w:t>Adriana E. Serulnicoff, Viviana Massarini, Gabriela Negri</w:t>
      </w:r>
      <w:r>
        <w:rPr>
          <w:rFonts w:ascii="Arial" w:hAnsi="Arial" w:cs="Arial"/>
          <w:sz w:val="24"/>
          <w:szCs w:val="24"/>
          <w:lang w:val="es-ES" w:eastAsia="es-ES"/>
        </w:rPr>
        <w:t>.</w:t>
      </w:r>
      <w:r>
        <w:rPr>
          <w:rFonts w:ascii="Arial" w:hAnsi="Arial" w:cs="Arial"/>
          <w:sz w:val="20"/>
          <w:szCs w:val="20"/>
          <w:lang w:val="es-ES" w:eastAsia="es-ES"/>
        </w:rPr>
        <w:t xml:space="preserve"> </w:t>
      </w:r>
      <w:r w:rsidRPr="00565CDF">
        <w:rPr>
          <w:rFonts w:ascii="Arial" w:hAnsi="Arial" w:cs="Arial"/>
          <w:sz w:val="24"/>
          <w:szCs w:val="24"/>
          <w:lang w:val="es-ES" w:eastAsia="es-ES"/>
        </w:rPr>
        <w:t>Ministerio de Educación Subsecretaría de Educación</w:t>
      </w:r>
      <w:r>
        <w:rPr>
          <w:rFonts w:ascii="Arial" w:hAnsi="Arial" w:cs="Arial"/>
          <w:sz w:val="24"/>
          <w:szCs w:val="24"/>
          <w:lang w:val="es-ES" w:eastAsia="es-ES"/>
        </w:rPr>
        <w:t>.</w:t>
      </w:r>
      <w:r w:rsidRPr="00565CDF">
        <w:rPr>
          <w:rFonts w:ascii="Arial" w:hAnsi="Arial" w:cs="Arial"/>
          <w:sz w:val="24"/>
          <w:szCs w:val="24"/>
          <w:lang w:val="es-ES" w:eastAsia="es-ES"/>
        </w:rPr>
        <w:t xml:space="preserve"> Dirección Provincial de Educación Inicial</w:t>
      </w:r>
      <w:r>
        <w:rPr>
          <w:rFonts w:ascii="Arial" w:hAnsi="Arial" w:cs="Arial"/>
          <w:sz w:val="24"/>
          <w:szCs w:val="24"/>
          <w:lang w:val="es-ES" w:eastAsia="es-ES"/>
        </w:rPr>
        <w:t>.</w:t>
      </w:r>
      <w:r w:rsidRPr="00565CDF">
        <w:rPr>
          <w:rFonts w:ascii="Arial" w:hAnsi="Arial" w:cs="Arial"/>
          <w:sz w:val="24"/>
          <w:szCs w:val="24"/>
          <w:lang w:val="es-ES" w:eastAsia="es-ES"/>
        </w:rPr>
        <w:t xml:space="preserve"> </w:t>
      </w:r>
      <w:r>
        <w:rPr>
          <w:rFonts w:ascii="Arial" w:hAnsi="Arial" w:cs="Arial"/>
          <w:sz w:val="24"/>
          <w:szCs w:val="24"/>
          <w:lang w:val="es-ES" w:eastAsia="es-ES"/>
        </w:rPr>
        <w:t>Dirección de Gestión Curricular</w:t>
      </w:r>
      <w:r w:rsidRPr="00565CDF">
        <w:rPr>
          <w:rFonts w:ascii="Arial" w:hAnsi="Arial" w:cs="Arial"/>
          <w:sz w:val="24"/>
          <w:szCs w:val="24"/>
          <w:lang w:val="es-ES" w:eastAsia="es-ES"/>
        </w:rPr>
        <w:t xml:space="preserve">: </w:t>
      </w:r>
      <w:r>
        <w:rPr>
          <w:rFonts w:ascii="Arial" w:hAnsi="Arial" w:cs="Arial"/>
          <w:sz w:val="24"/>
          <w:szCs w:val="24"/>
          <w:lang w:val="es-ES" w:eastAsia="es-ES"/>
        </w:rPr>
        <w:t>“</w:t>
      </w:r>
      <w:r w:rsidRPr="00565CDF">
        <w:rPr>
          <w:rFonts w:ascii="Arial" w:hAnsi="Arial" w:cs="Arial"/>
          <w:sz w:val="24"/>
          <w:szCs w:val="24"/>
          <w:lang w:val="es-ES" w:eastAsia="es-ES"/>
        </w:rPr>
        <w:t>Las salas multiedad, relato de una experiencia</w:t>
      </w:r>
      <w:r>
        <w:rPr>
          <w:rFonts w:ascii="Arial" w:hAnsi="Arial" w:cs="Arial"/>
          <w:sz w:val="24"/>
          <w:szCs w:val="24"/>
          <w:lang w:val="es-ES" w:eastAsia="es-ES"/>
        </w:rPr>
        <w:t>.”</w:t>
      </w:r>
    </w:p>
    <w:p w:rsidR="006F1AD2" w:rsidRPr="00565CDF" w:rsidRDefault="006F1AD2" w:rsidP="00EF4885">
      <w:pPr>
        <w:autoSpaceDE w:val="0"/>
        <w:autoSpaceDN w:val="0"/>
        <w:adjustRightInd w:val="0"/>
        <w:spacing w:after="0" w:line="360" w:lineRule="auto"/>
        <w:jc w:val="both"/>
        <w:rPr>
          <w:rFonts w:ascii="Arial" w:hAnsi="Arial" w:cs="Arial"/>
          <w:sz w:val="24"/>
          <w:szCs w:val="24"/>
          <w:lang w:val="es-ES" w:eastAsia="es-ES"/>
        </w:rPr>
      </w:pPr>
    </w:p>
    <w:p w:rsidR="006F1AD2" w:rsidRPr="00DE1863" w:rsidRDefault="006F1AD2" w:rsidP="00DE1863">
      <w:pPr>
        <w:autoSpaceDE w:val="0"/>
        <w:autoSpaceDN w:val="0"/>
        <w:adjustRightInd w:val="0"/>
        <w:spacing w:after="0" w:line="360" w:lineRule="auto"/>
        <w:jc w:val="both"/>
        <w:rPr>
          <w:rFonts w:ascii="Arial" w:hAnsi="Arial" w:cs="Arial"/>
          <w:sz w:val="24"/>
          <w:szCs w:val="24"/>
          <w:lang w:val="es-ES" w:eastAsia="es-ES"/>
        </w:rPr>
      </w:pPr>
      <w:r w:rsidRPr="00DE1863">
        <w:rPr>
          <w:rFonts w:ascii="Arial" w:hAnsi="Arial" w:cs="Arial"/>
          <w:sz w:val="24"/>
          <w:szCs w:val="24"/>
          <w:lang w:val="es-ES" w:eastAsia="es-ES"/>
        </w:rPr>
        <w:t>Ministerio de Educación Ci</w:t>
      </w:r>
      <w:r>
        <w:rPr>
          <w:rFonts w:ascii="Arial" w:hAnsi="Arial" w:cs="Arial"/>
          <w:sz w:val="24"/>
          <w:szCs w:val="24"/>
          <w:lang w:val="es-ES" w:eastAsia="es-ES"/>
        </w:rPr>
        <w:t>encia y Tecnología de la Nación.</w:t>
      </w:r>
      <w:r w:rsidRPr="00DE1863">
        <w:rPr>
          <w:rFonts w:ascii="Arial" w:hAnsi="Arial" w:cs="Arial"/>
          <w:sz w:val="24"/>
          <w:szCs w:val="24"/>
          <w:lang w:val="es-ES" w:eastAsia="es-ES"/>
        </w:rPr>
        <w:t xml:space="preserve"> </w:t>
      </w:r>
      <w:r>
        <w:rPr>
          <w:rFonts w:ascii="Arial" w:hAnsi="Arial" w:cs="Arial"/>
          <w:sz w:val="24"/>
          <w:szCs w:val="24"/>
          <w:lang w:val="es-ES" w:eastAsia="es-ES"/>
        </w:rPr>
        <w:t>(</w:t>
      </w:r>
      <w:r w:rsidRPr="00DE1863">
        <w:rPr>
          <w:rFonts w:ascii="Arial" w:hAnsi="Arial" w:cs="Arial"/>
          <w:sz w:val="24"/>
          <w:szCs w:val="24"/>
          <w:lang w:val="es-ES" w:eastAsia="es-ES"/>
        </w:rPr>
        <w:t>2007</w:t>
      </w:r>
      <w:r>
        <w:rPr>
          <w:rFonts w:ascii="Arial" w:hAnsi="Arial" w:cs="Arial"/>
          <w:sz w:val="24"/>
          <w:szCs w:val="24"/>
          <w:lang w:val="es-ES" w:eastAsia="es-ES"/>
        </w:rPr>
        <w:t>).</w:t>
      </w:r>
      <w:r w:rsidRPr="00BB4851">
        <w:rPr>
          <w:rFonts w:ascii="Arial" w:hAnsi="Arial" w:cs="Arial"/>
          <w:sz w:val="24"/>
          <w:szCs w:val="24"/>
          <w:lang w:val="es-ES" w:eastAsia="es-ES"/>
        </w:rPr>
        <w:t xml:space="preserve"> </w:t>
      </w:r>
      <w:r w:rsidRPr="00DE1863">
        <w:rPr>
          <w:rFonts w:ascii="Arial" w:hAnsi="Arial" w:cs="Arial"/>
          <w:sz w:val="24"/>
          <w:szCs w:val="24"/>
          <w:lang w:val="es-ES" w:eastAsia="es-ES"/>
        </w:rPr>
        <w:t>Cuadernos para el docente.</w:t>
      </w:r>
      <w:r>
        <w:rPr>
          <w:rFonts w:ascii="Arial" w:hAnsi="Arial" w:cs="Arial"/>
          <w:sz w:val="24"/>
          <w:szCs w:val="24"/>
          <w:lang w:val="es-ES" w:eastAsia="es-ES"/>
        </w:rPr>
        <w:t xml:space="preserve"> </w:t>
      </w:r>
      <w:r w:rsidRPr="00DE1863">
        <w:rPr>
          <w:rFonts w:ascii="Arial" w:hAnsi="Arial" w:cs="Arial"/>
          <w:sz w:val="24"/>
          <w:szCs w:val="24"/>
          <w:lang w:val="es-ES" w:eastAsia="es-ES"/>
        </w:rPr>
        <w:t>“La sala mu</w:t>
      </w:r>
      <w:r>
        <w:rPr>
          <w:rFonts w:ascii="Arial" w:hAnsi="Arial" w:cs="Arial"/>
          <w:sz w:val="24"/>
          <w:szCs w:val="24"/>
          <w:lang w:val="es-ES" w:eastAsia="es-ES"/>
        </w:rPr>
        <w:t>ltiedad en la educación inicial</w:t>
      </w:r>
      <w:r w:rsidRPr="00DE1863">
        <w:rPr>
          <w:rFonts w:ascii="Arial" w:hAnsi="Arial" w:cs="Arial"/>
          <w:sz w:val="24"/>
          <w:szCs w:val="24"/>
          <w:lang w:val="es-ES" w:eastAsia="es-ES"/>
        </w:rPr>
        <w:t>: una propuesta de lecturas múltiples”</w:t>
      </w:r>
      <w:r>
        <w:rPr>
          <w:rFonts w:ascii="Arial" w:hAnsi="Arial" w:cs="Arial"/>
          <w:sz w:val="24"/>
          <w:szCs w:val="24"/>
          <w:lang w:val="es-ES" w:eastAsia="es-ES"/>
        </w:rPr>
        <w:t xml:space="preserve">.  1ª ed. </w:t>
      </w:r>
      <w:r w:rsidRPr="00DE1863">
        <w:rPr>
          <w:rFonts w:ascii="Arial" w:hAnsi="Arial" w:cs="Arial"/>
          <w:sz w:val="24"/>
          <w:szCs w:val="24"/>
          <w:lang w:val="es-ES" w:eastAsia="es-ES"/>
        </w:rPr>
        <w:t xml:space="preserve"> Buenos Aires</w:t>
      </w:r>
      <w:r>
        <w:rPr>
          <w:rFonts w:ascii="Arial" w:hAnsi="Arial" w:cs="Arial"/>
          <w:sz w:val="24"/>
          <w:szCs w:val="24"/>
          <w:lang w:val="es-ES" w:eastAsia="es-ES"/>
        </w:rPr>
        <w:t>.</w:t>
      </w:r>
    </w:p>
    <w:p w:rsidR="006F1AD2" w:rsidRPr="00565CDF" w:rsidRDefault="006F1AD2" w:rsidP="00EF4885">
      <w:pPr>
        <w:autoSpaceDE w:val="0"/>
        <w:autoSpaceDN w:val="0"/>
        <w:adjustRightInd w:val="0"/>
        <w:spacing w:after="0" w:line="360" w:lineRule="auto"/>
        <w:jc w:val="both"/>
        <w:rPr>
          <w:rFonts w:ascii="Arial" w:hAnsi="Arial" w:cs="Arial"/>
          <w:sz w:val="24"/>
          <w:szCs w:val="24"/>
          <w:lang w:val="es-ES" w:eastAsia="es-ES"/>
        </w:rPr>
      </w:pPr>
    </w:p>
    <w:p w:rsidR="006F1AD2" w:rsidRDefault="006F1AD2" w:rsidP="00EF4885">
      <w:pPr>
        <w:autoSpaceDE w:val="0"/>
        <w:autoSpaceDN w:val="0"/>
        <w:adjustRightInd w:val="0"/>
        <w:spacing w:after="0" w:line="360" w:lineRule="auto"/>
        <w:jc w:val="both"/>
        <w:rPr>
          <w:rFonts w:ascii="Arial" w:hAnsi="Arial" w:cs="Arial"/>
          <w:sz w:val="24"/>
          <w:szCs w:val="24"/>
          <w:lang w:val="es-ES" w:eastAsia="es-ES"/>
        </w:rPr>
      </w:pPr>
      <w:r w:rsidRPr="00565CDF">
        <w:rPr>
          <w:rFonts w:ascii="Arial" w:hAnsi="Arial" w:cs="Arial"/>
          <w:sz w:val="24"/>
          <w:szCs w:val="24"/>
          <w:lang w:val="es-ES" w:eastAsia="es-ES"/>
        </w:rPr>
        <w:t>Piño Osorio</w:t>
      </w:r>
      <w:r>
        <w:rPr>
          <w:rFonts w:ascii="Arial" w:hAnsi="Arial" w:cs="Arial"/>
          <w:sz w:val="24"/>
          <w:szCs w:val="24"/>
          <w:lang w:val="es-ES" w:eastAsia="es-ES"/>
        </w:rPr>
        <w:t>, J. M. (1997).</w:t>
      </w:r>
      <w:r w:rsidRPr="00565CDF">
        <w:rPr>
          <w:rFonts w:ascii="Arial" w:hAnsi="Arial" w:cs="Arial"/>
          <w:sz w:val="24"/>
          <w:szCs w:val="24"/>
          <w:lang w:val="es-ES" w:eastAsia="es-ES"/>
        </w:rPr>
        <w:t xml:space="preserve"> Consideraciones sobre la Etnografía Educativa</w:t>
      </w:r>
      <w:r>
        <w:rPr>
          <w:rFonts w:ascii="Arial" w:hAnsi="Arial" w:cs="Arial"/>
          <w:sz w:val="24"/>
          <w:szCs w:val="24"/>
          <w:lang w:val="es-ES" w:eastAsia="es-ES"/>
        </w:rPr>
        <w:t>.</w:t>
      </w:r>
      <w:r w:rsidRPr="00565CDF">
        <w:rPr>
          <w:rFonts w:ascii="Arial" w:hAnsi="Arial" w:cs="Arial"/>
          <w:sz w:val="24"/>
          <w:szCs w:val="24"/>
          <w:lang w:val="es-ES" w:eastAsia="es-ES"/>
        </w:rPr>
        <w:t xml:space="preserve"> </w:t>
      </w:r>
      <w:r>
        <w:rPr>
          <w:rFonts w:ascii="Arial" w:hAnsi="Arial" w:cs="Arial"/>
          <w:sz w:val="24"/>
          <w:szCs w:val="24"/>
          <w:lang w:val="es-ES" w:eastAsia="es-ES"/>
        </w:rPr>
        <w:t xml:space="preserve">Perfiles educativos. Vol. XIX. Nº 78. UNAM. México. </w:t>
      </w:r>
    </w:p>
    <w:p w:rsidR="006F1AD2" w:rsidRPr="00565CDF" w:rsidRDefault="006F1AD2" w:rsidP="00EF4885">
      <w:pPr>
        <w:autoSpaceDE w:val="0"/>
        <w:autoSpaceDN w:val="0"/>
        <w:adjustRightInd w:val="0"/>
        <w:spacing w:after="0" w:line="360" w:lineRule="auto"/>
        <w:jc w:val="both"/>
        <w:rPr>
          <w:rFonts w:ascii="Arial" w:hAnsi="Arial" w:cs="Arial"/>
          <w:sz w:val="24"/>
          <w:szCs w:val="24"/>
          <w:lang w:val="es-ES" w:eastAsia="es-ES"/>
        </w:rPr>
      </w:pPr>
    </w:p>
    <w:p w:rsidR="006F1AD2" w:rsidRPr="00565CDF" w:rsidRDefault="006F1AD2" w:rsidP="00EF4885">
      <w:pPr>
        <w:autoSpaceDE w:val="0"/>
        <w:autoSpaceDN w:val="0"/>
        <w:adjustRightInd w:val="0"/>
        <w:spacing w:after="0" w:line="360" w:lineRule="auto"/>
        <w:jc w:val="both"/>
        <w:rPr>
          <w:rFonts w:ascii="Arial" w:hAnsi="Arial" w:cs="Arial"/>
          <w:sz w:val="24"/>
          <w:szCs w:val="24"/>
          <w:lang w:val="es-ES" w:eastAsia="es-ES"/>
        </w:rPr>
      </w:pPr>
      <w:hyperlink r:id="rId10" w:history="1">
        <w:r w:rsidRPr="00565CDF">
          <w:rPr>
            <w:rStyle w:val="Hyperlink"/>
            <w:rFonts w:ascii="Arial" w:hAnsi="Arial" w:cs="Arial"/>
            <w:color w:val="auto"/>
            <w:sz w:val="24"/>
            <w:szCs w:val="24"/>
            <w:u w:val="none"/>
            <w:lang w:val="es-ES" w:eastAsia="es-ES"/>
          </w:rPr>
          <w:t>www.arcoiris.edu.ar</w:t>
        </w:r>
      </w:hyperlink>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eastAsia="es-ES"/>
        </w:rPr>
      </w:pP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eastAsia="es-ES"/>
        </w:rPr>
      </w:pPr>
    </w:p>
    <w:p w:rsidR="006F1AD2" w:rsidRPr="00565CDF" w:rsidRDefault="006F1AD2" w:rsidP="00565CDF">
      <w:pPr>
        <w:autoSpaceDE w:val="0"/>
        <w:autoSpaceDN w:val="0"/>
        <w:adjustRightInd w:val="0"/>
        <w:spacing w:after="0" w:line="360" w:lineRule="auto"/>
        <w:jc w:val="both"/>
        <w:rPr>
          <w:rFonts w:ascii="Arial" w:hAnsi="Arial" w:cs="Arial"/>
          <w:sz w:val="24"/>
          <w:szCs w:val="24"/>
          <w:lang w:val="es-ES" w:eastAsia="es-ES"/>
        </w:rPr>
      </w:pPr>
    </w:p>
    <w:p w:rsidR="006F1AD2" w:rsidRDefault="006F1AD2" w:rsidP="00565CDF">
      <w:pPr>
        <w:autoSpaceDE w:val="0"/>
        <w:autoSpaceDN w:val="0"/>
        <w:adjustRightInd w:val="0"/>
        <w:spacing w:after="0" w:line="360" w:lineRule="auto"/>
        <w:jc w:val="both"/>
        <w:rPr>
          <w:rFonts w:ascii="Arial" w:hAnsi="Arial" w:cs="Arial"/>
          <w:sz w:val="24"/>
          <w:szCs w:val="24"/>
          <w:lang w:val="es-ES" w:eastAsia="es-ES"/>
        </w:rPr>
      </w:pPr>
    </w:p>
    <w:p w:rsidR="006F1AD2" w:rsidRDefault="006F1AD2" w:rsidP="00565CDF">
      <w:pPr>
        <w:autoSpaceDE w:val="0"/>
        <w:autoSpaceDN w:val="0"/>
        <w:adjustRightInd w:val="0"/>
        <w:spacing w:after="0" w:line="360" w:lineRule="auto"/>
        <w:jc w:val="both"/>
        <w:rPr>
          <w:rFonts w:ascii="Arial" w:hAnsi="Arial" w:cs="Arial"/>
          <w:sz w:val="24"/>
          <w:szCs w:val="24"/>
          <w:lang w:val="es-ES" w:eastAsia="es-ES"/>
        </w:rPr>
      </w:pPr>
    </w:p>
    <w:p w:rsidR="006F1AD2" w:rsidRDefault="006F1AD2" w:rsidP="00565CDF">
      <w:pPr>
        <w:autoSpaceDE w:val="0"/>
        <w:autoSpaceDN w:val="0"/>
        <w:adjustRightInd w:val="0"/>
        <w:spacing w:after="0" w:line="360" w:lineRule="auto"/>
        <w:jc w:val="both"/>
        <w:rPr>
          <w:rFonts w:ascii="Arial" w:hAnsi="Arial" w:cs="Arial"/>
          <w:sz w:val="24"/>
          <w:szCs w:val="24"/>
          <w:lang w:val="es-ES" w:eastAsia="es-ES"/>
        </w:rPr>
      </w:pPr>
    </w:p>
    <w:p w:rsidR="006F1AD2" w:rsidRDefault="006F1AD2" w:rsidP="00565CDF">
      <w:pPr>
        <w:autoSpaceDE w:val="0"/>
        <w:autoSpaceDN w:val="0"/>
        <w:adjustRightInd w:val="0"/>
        <w:spacing w:after="0" w:line="360" w:lineRule="auto"/>
        <w:jc w:val="both"/>
        <w:rPr>
          <w:rFonts w:ascii="Arial" w:hAnsi="Arial" w:cs="Arial"/>
          <w:sz w:val="24"/>
          <w:szCs w:val="24"/>
          <w:lang w:val="es-ES" w:eastAsia="es-ES"/>
        </w:rPr>
      </w:pPr>
    </w:p>
    <w:p w:rsidR="006F1AD2" w:rsidRDefault="006F1AD2" w:rsidP="00565CDF">
      <w:pPr>
        <w:autoSpaceDE w:val="0"/>
        <w:autoSpaceDN w:val="0"/>
        <w:adjustRightInd w:val="0"/>
        <w:spacing w:after="0" w:line="360" w:lineRule="auto"/>
        <w:jc w:val="both"/>
        <w:rPr>
          <w:rFonts w:ascii="Arial" w:hAnsi="Arial" w:cs="Arial"/>
          <w:sz w:val="24"/>
          <w:szCs w:val="24"/>
          <w:lang w:val="es-ES" w:eastAsia="es-ES"/>
        </w:rPr>
      </w:pPr>
    </w:p>
    <w:p w:rsidR="006F1AD2" w:rsidRDefault="006F1AD2" w:rsidP="00565CDF">
      <w:pPr>
        <w:autoSpaceDE w:val="0"/>
        <w:autoSpaceDN w:val="0"/>
        <w:adjustRightInd w:val="0"/>
        <w:spacing w:after="0" w:line="360" w:lineRule="auto"/>
        <w:jc w:val="both"/>
        <w:rPr>
          <w:rFonts w:ascii="Arial" w:hAnsi="Arial" w:cs="Arial"/>
          <w:sz w:val="24"/>
          <w:szCs w:val="24"/>
          <w:lang w:val="es-ES" w:eastAsia="es-ES"/>
        </w:rPr>
      </w:pPr>
    </w:p>
    <w:p w:rsidR="006F1AD2" w:rsidRDefault="006F1AD2" w:rsidP="00565CDF">
      <w:pPr>
        <w:autoSpaceDE w:val="0"/>
        <w:autoSpaceDN w:val="0"/>
        <w:adjustRightInd w:val="0"/>
        <w:spacing w:after="0" w:line="360" w:lineRule="auto"/>
        <w:jc w:val="both"/>
        <w:rPr>
          <w:rFonts w:ascii="Arial" w:hAnsi="Arial" w:cs="Arial"/>
          <w:sz w:val="24"/>
          <w:szCs w:val="24"/>
          <w:lang w:val="es-ES" w:eastAsia="es-ES"/>
        </w:rPr>
      </w:pPr>
    </w:p>
    <w:p w:rsidR="006F1AD2" w:rsidRPr="00AF0CE3" w:rsidRDefault="006F1AD2" w:rsidP="00565CDF">
      <w:pPr>
        <w:autoSpaceDE w:val="0"/>
        <w:autoSpaceDN w:val="0"/>
        <w:adjustRightInd w:val="0"/>
        <w:spacing w:after="0" w:line="360" w:lineRule="auto"/>
        <w:jc w:val="both"/>
        <w:rPr>
          <w:rFonts w:ascii="Arial" w:hAnsi="Arial" w:cs="Arial"/>
          <w:sz w:val="36"/>
          <w:szCs w:val="36"/>
          <w:u w:val="single"/>
          <w:lang w:val="es-ES" w:eastAsia="es-ES"/>
        </w:rPr>
      </w:pPr>
      <w:r w:rsidRPr="00AF0CE3">
        <w:rPr>
          <w:rFonts w:ascii="Arial" w:hAnsi="Arial" w:cs="Arial"/>
          <w:sz w:val="36"/>
          <w:szCs w:val="36"/>
          <w:u w:val="single"/>
          <w:lang w:val="es-ES" w:eastAsia="es-ES"/>
        </w:rPr>
        <w:t xml:space="preserve">Índice </w:t>
      </w:r>
    </w:p>
    <w:p w:rsidR="006F1AD2" w:rsidRDefault="006F1AD2" w:rsidP="00565CDF">
      <w:pPr>
        <w:autoSpaceDE w:val="0"/>
        <w:autoSpaceDN w:val="0"/>
        <w:adjustRightInd w:val="0"/>
        <w:spacing w:after="0" w:line="360" w:lineRule="auto"/>
        <w:jc w:val="both"/>
        <w:rPr>
          <w:rFonts w:ascii="Arial" w:hAnsi="Arial" w:cs="Arial"/>
          <w:sz w:val="28"/>
          <w:szCs w:val="28"/>
          <w:lang w:val="es-ES" w:eastAsia="es-ES"/>
        </w:rPr>
      </w:pPr>
    </w:p>
    <w:p w:rsidR="006F1AD2" w:rsidRPr="00042676" w:rsidRDefault="006F1AD2" w:rsidP="00042676">
      <w:pPr>
        <w:autoSpaceDE w:val="0"/>
        <w:autoSpaceDN w:val="0"/>
        <w:adjustRightInd w:val="0"/>
        <w:spacing w:after="0" w:line="480" w:lineRule="auto"/>
        <w:jc w:val="both"/>
        <w:rPr>
          <w:rFonts w:ascii="Arial" w:hAnsi="Arial" w:cs="Arial"/>
          <w:sz w:val="28"/>
          <w:szCs w:val="28"/>
          <w:lang w:val="es-ES" w:eastAsia="es-ES"/>
        </w:rPr>
      </w:pPr>
      <w:r>
        <w:rPr>
          <w:rFonts w:ascii="Arial" w:hAnsi="Arial" w:cs="Arial"/>
          <w:sz w:val="28"/>
          <w:szCs w:val="28"/>
          <w:lang w:val="es-ES" w:eastAsia="es-ES"/>
        </w:rPr>
        <w:t>Resumen……………………………………………………………...</w:t>
      </w:r>
      <w:r w:rsidRPr="00042676">
        <w:rPr>
          <w:rFonts w:ascii="Arial" w:hAnsi="Arial" w:cs="Arial"/>
          <w:sz w:val="28"/>
          <w:szCs w:val="28"/>
          <w:lang w:val="es-ES" w:eastAsia="es-ES"/>
        </w:rPr>
        <w:t>3</w:t>
      </w:r>
    </w:p>
    <w:p w:rsidR="006F1AD2" w:rsidRPr="00042676" w:rsidRDefault="006F1AD2" w:rsidP="00042676">
      <w:pPr>
        <w:autoSpaceDE w:val="0"/>
        <w:autoSpaceDN w:val="0"/>
        <w:adjustRightInd w:val="0"/>
        <w:spacing w:after="0" w:line="480" w:lineRule="auto"/>
        <w:jc w:val="both"/>
        <w:rPr>
          <w:rFonts w:ascii="Arial" w:hAnsi="Arial" w:cs="Arial"/>
          <w:sz w:val="28"/>
          <w:szCs w:val="28"/>
          <w:lang w:val="es-ES" w:eastAsia="es-ES"/>
        </w:rPr>
      </w:pPr>
      <w:r>
        <w:rPr>
          <w:rFonts w:ascii="Arial" w:hAnsi="Arial" w:cs="Arial"/>
          <w:sz w:val="28"/>
          <w:szCs w:val="28"/>
          <w:lang w:val="es-ES" w:eastAsia="es-ES"/>
        </w:rPr>
        <w:t>Introducción…………………………………………………………..</w:t>
      </w:r>
      <w:r w:rsidRPr="00042676">
        <w:rPr>
          <w:rFonts w:ascii="Arial" w:hAnsi="Arial" w:cs="Arial"/>
          <w:sz w:val="28"/>
          <w:szCs w:val="28"/>
          <w:lang w:val="es-ES" w:eastAsia="es-ES"/>
        </w:rPr>
        <w:t>5</w:t>
      </w:r>
    </w:p>
    <w:p w:rsidR="006F1AD2" w:rsidRPr="00042676" w:rsidRDefault="006F1AD2" w:rsidP="00042676">
      <w:pPr>
        <w:autoSpaceDE w:val="0"/>
        <w:autoSpaceDN w:val="0"/>
        <w:adjustRightInd w:val="0"/>
        <w:spacing w:after="0" w:line="480" w:lineRule="auto"/>
        <w:jc w:val="both"/>
        <w:rPr>
          <w:rFonts w:ascii="Arial" w:hAnsi="Arial" w:cs="Arial"/>
          <w:sz w:val="28"/>
          <w:szCs w:val="28"/>
          <w:lang w:val="es-ES" w:eastAsia="es-ES"/>
        </w:rPr>
      </w:pPr>
      <w:r>
        <w:rPr>
          <w:rFonts w:ascii="Arial" w:hAnsi="Arial" w:cs="Arial"/>
          <w:sz w:val="28"/>
          <w:szCs w:val="28"/>
          <w:lang w:val="es-ES" w:eastAsia="es-ES"/>
        </w:rPr>
        <w:t>Desarrollo……………………………………………………………..</w:t>
      </w:r>
      <w:r w:rsidRPr="00042676">
        <w:rPr>
          <w:rFonts w:ascii="Arial" w:hAnsi="Arial" w:cs="Arial"/>
          <w:sz w:val="28"/>
          <w:szCs w:val="28"/>
          <w:lang w:val="es-ES" w:eastAsia="es-ES"/>
        </w:rPr>
        <w:t>8</w:t>
      </w:r>
    </w:p>
    <w:p w:rsidR="006F1AD2" w:rsidRPr="00042676" w:rsidRDefault="006F1AD2" w:rsidP="00042676">
      <w:pPr>
        <w:autoSpaceDE w:val="0"/>
        <w:autoSpaceDN w:val="0"/>
        <w:adjustRightInd w:val="0"/>
        <w:spacing w:after="0" w:line="480" w:lineRule="auto"/>
        <w:jc w:val="both"/>
        <w:rPr>
          <w:rFonts w:ascii="Arial" w:hAnsi="Arial" w:cs="Arial"/>
          <w:sz w:val="28"/>
          <w:szCs w:val="28"/>
          <w:lang w:val="es-ES" w:eastAsia="es-ES"/>
        </w:rPr>
      </w:pPr>
      <w:r>
        <w:rPr>
          <w:rFonts w:ascii="Arial" w:hAnsi="Arial" w:cs="Arial"/>
          <w:sz w:val="28"/>
          <w:szCs w:val="28"/>
          <w:lang w:val="es-ES" w:eastAsia="es-ES"/>
        </w:rPr>
        <w:t>Conclusión…………………………………………………………..</w:t>
      </w:r>
      <w:r w:rsidRPr="00042676">
        <w:rPr>
          <w:rFonts w:ascii="Arial" w:hAnsi="Arial" w:cs="Arial"/>
          <w:sz w:val="28"/>
          <w:szCs w:val="28"/>
          <w:lang w:val="es-ES" w:eastAsia="es-ES"/>
        </w:rPr>
        <w:t>20</w:t>
      </w:r>
    </w:p>
    <w:p w:rsidR="006F1AD2" w:rsidRPr="00042676" w:rsidRDefault="006F1AD2" w:rsidP="00042676">
      <w:pPr>
        <w:autoSpaceDE w:val="0"/>
        <w:autoSpaceDN w:val="0"/>
        <w:adjustRightInd w:val="0"/>
        <w:spacing w:after="0" w:line="480" w:lineRule="auto"/>
        <w:jc w:val="both"/>
        <w:rPr>
          <w:rFonts w:ascii="Arial" w:hAnsi="Arial" w:cs="Arial"/>
          <w:sz w:val="28"/>
          <w:szCs w:val="28"/>
          <w:lang w:val="es-ES" w:eastAsia="es-ES"/>
        </w:rPr>
      </w:pPr>
      <w:r>
        <w:rPr>
          <w:rFonts w:ascii="Arial" w:hAnsi="Arial" w:cs="Arial"/>
          <w:sz w:val="28"/>
          <w:szCs w:val="28"/>
          <w:lang w:val="es-ES" w:eastAsia="es-ES"/>
        </w:rPr>
        <w:t>Bibliografía…………………………………………………………..</w:t>
      </w:r>
      <w:r w:rsidRPr="00042676">
        <w:rPr>
          <w:rFonts w:ascii="Arial" w:hAnsi="Arial" w:cs="Arial"/>
          <w:sz w:val="28"/>
          <w:szCs w:val="28"/>
          <w:lang w:val="es-ES" w:eastAsia="es-ES"/>
        </w:rPr>
        <w:t>22</w:t>
      </w:r>
    </w:p>
    <w:p w:rsidR="006F1AD2" w:rsidRPr="00042676" w:rsidRDefault="006F1AD2" w:rsidP="00042676">
      <w:pPr>
        <w:autoSpaceDE w:val="0"/>
        <w:autoSpaceDN w:val="0"/>
        <w:adjustRightInd w:val="0"/>
        <w:spacing w:after="0" w:line="360" w:lineRule="auto"/>
        <w:jc w:val="both"/>
        <w:rPr>
          <w:rFonts w:ascii="Arial" w:hAnsi="Arial" w:cs="Arial"/>
          <w:sz w:val="28"/>
          <w:szCs w:val="28"/>
          <w:lang w:val="es-ES" w:eastAsia="es-ES"/>
        </w:rPr>
      </w:pPr>
    </w:p>
    <w:sectPr w:rsidR="006F1AD2" w:rsidRPr="00042676" w:rsidSect="00F95663">
      <w:footerReference w:type="default" r:id="rId11"/>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AD2" w:rsidRDefault="006F1AD2" w:rsidP="00665633">
      <w:pPr>
        <w:spacing w:after="0" w:line="240" w:lineRule="auto"/>
      </w:pPr>
      <w:r>
        <w:separator/>
      </w:r>
    </w:p>
  </w:endnote>
  <w:endnote w:type="continuationSeparator" w:id="0">
    <w:p w:rsidR="006F1AD2" w:rsidRDefault="006F1AD2" w:rsidP="00665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AD2" w:rsidRDefault="006F1AD2">
    <w:pPr>
      <w:pStyle w:val="Footer"/>
      <w:jc w:val="right"/>
    </w:pPr>
    <w:fldSimple w:instr=" PAGE   \* MERGEFORMAT ">
      <w:r>
        <w:rPr>
          <w:noProof/>
        </w:rPr>
        <w:t>26</w:t>
      </w:r>
    </w:fldSimple>
  </w:p>
  <w:p w:rsidR="006F1AD2" w:rsidRDefault="006F1A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AD2" w:rsidRDefault="006F1AD2" w:rsidP="00665633">
      <w:pPr>
        <w:spacing w:after="0" w:line="240" w:lineRule="auto"/>
      </w:pPr>
      <w:r>
        <w:separator/>
      </w:r>
    </w:p>
  </w:footnote>
  <w:footnote w:type="continuationSeparator" w:id="0">
    <w:p w:rsidR="006F1AD2" w:rsidRDefault="006F1AD2" w:rsidP="00665633">
      <w:pPr>
        <w:spacing w:after="0" w:line="240" w:lineRule="auto"/>
      </w:pPr>
      <w:r>
        <w:continuationSeparator/>
      </w:r>
    </w:p>
  </w:footnote>
  <w:footnote w:id="1">
    <w:p w:rsidR="006F1AD2" w:rsidRDefault="006F1AD2" w:rsidP="002A7676">
      <w:pPr>
        <w:pStyle w:val="FootnoteText"/>
        <w:ind w:left="709" w:right="283" w:hanging="709"/>
        <w:jc w:val="both"/>
      </w:pPr>
      <w:r>
        <w:rPr>
          <w:rStyle w:val="FootnoteReference"/>
        </w:rPr>
        <w:footnoteRef/>
      </w:r>
      <w:r>
        <w:t xml:space="preserve"> Piña Osorio, J. M. (1997). Consideraciones sobre la Etnografía Educativa.</w:t>
      </w:r>
      <w:r w:rsidRPr="002A7676">
        <w:t xml:space="preserve"> </w:t>
      </w:r>
      <w:r w:rsidRPr="009F0335">
        <w:t xml:space="preserve">En </w:t>
      </w:r>
      <w:r>
        <w:t xml:space="preserve">Revista Perfiles </w:t>
      </w:r>
      <w:r w:rsidRPr="00B22DDC">
        <w:t>Educativos</w:t>
      </w:r>
      <w:r w:rsidRPr="009F0335">
        <w:t xml:space="preserve"> Vol. XIX, N</w:t>
      </w:r>
      <w:r>
        <w:t>º 78. UNAM. D.F. México.</w:t>
      </w:r>
    </w:p>
  </w:footnote>
  <w:footnote w:id="2">
    <w:p w:rsidR="006F1AD2" w:rsidRDefault="006F1AD2" w:rsidP="00FD0BD3">
      <w:pPr>
        <w:pStyle w:val="FootnoteText"/>
        <w:jc w:val="both"/>
      </w:pPr>
      <w:r>
        <w:rPr>
          <w:rStyle w:val="FootnoteReference"/>
        </w:rPr>
        <w:footnoteRef/>
      </w:r>
      <w:r w:rsidRPr="002D57B4">
        <w:rPr>
          <w:lang w:val="es-ES"/>
        </w:rPr>
        <w:t>Ministerio de Educación Ciencia y Tecnología de la Nación</w:t>
      </w:r>
      <w:r>
        <w:rPr>
          <w:lang w:val="es-ES"/>
        </w:rPr>
        <w:t xml:space="preserve">. </w:t>
      </w:r>
      <w:r w:rsidRPr="002D57B4">
        <w:rPr>
          <w:lang w:val="es-ES"/>
        </w:rPr>
        <w:t xml:space="preserve"> 2007</w:t>
      </w:r>
      <w:r>
        <w:rPr>
          <w:lang w:val="es-ES"/>
        </w:rPr>
        <w:t>. “</w:t>
      </w:r>
      <w:r w:rsidRPr="002D57B4">
        <w:rPr>
          <w:lang w:val="es-ES"/>
        </w:rPr>
        <w:t>La sala multiedad en la educación inicial : una propuesta de lecturas múltiples</w:t>
      </w:r>
      <w:r>
        <w:rPr>
          <w:lang w:val="es-ES"/>
        </w:rPr>
        <w:t>”</w:t>
      </w:r>
      <w:r w:rsidRPr="002D57B4">
        <w:rPr>
          <w:lang w:val="es-ES"/>
        </w:rPr>
        <w:t xml:space="preserve">. </w:t>
      </w:r>
      <w:r w:rsidRPr="00AB3DE7">
        <w:rPr>
          <w:lang w:val="es-ES"/>
        </w:rPr>
        <w:t>Cuadernos para el docente</w:t>
      </w:r>
      <w:r w:rsidRPr="002D57B4">
        <w:rPr>
          <w:lang w:val="es-ES"/>
        </w:rPr>
        <w:t xml:space="preserve"> </w:t>
      </w:r>
      <w:r>
        <w:rPr>
          <w:lang w:val="es-ES"/>
        </w:rPr>
        <w:t>- 1a ed. - Buenos Aires.</w:t>
      </w:r>
    </w:p>
  </w:footnote>
  <w:footnote w:id="3">
    <w:p w:rsidR="006F1AD2" w:rsidRPr="00AB3DE7" w:rsidRDefault="006F1AD2" w:rsidP="00192F62">
      <w:pPr>
        <w:pStyle w:val="FootnoteText"/>
        <w:rPr>
          <w:lang w:val="es-ES"/>
        </w:rPr>
      </w:pPr>
      <w:r>
        <w:rPr>
          <w:rStyle w:val="FootnoteReference"/>
        </w:rPr>
        <w:footnoteRef/>
      </w:r>
      <w:r>
        <w:rPr>
          <w:lang w:val="es-ES"/>
        </w:rPr>
        <w:t xml:space="preserve"> </w:t>
      </w:r>
      <w:r w:rsidRPr="002D57B4">
        <w:rPr>
          <w:lang w:val="es-ES"/>
        </w:rPr>
        <w:t>Ministerio de Educación Ciencia y Tecnología de la Nación</w:t>
      </w:r>
      <w:r>
        <w:rPr>
          <w:lang w:val="es-ES"/>
        </w:rPr>
        <w:t>.</w:t>
      </w:r>
      <w:r w:rsidRPr="002D57B4">
        <w:rPr>
          <w:lang w:val="es-ES"/>
        </w:rPr>
        <w:t xml:space="preserve"> 2007</w:t>
      </w:r>
      <w:r>
        <w:rPr>
          <w:lang w:val="es-ES"/>
        </w:rPr>
        <w:t>. “</w:t>
      </w:r>
      <w:r w:rsidRPr="002D57B4">
        <w:rPr>
          <w:lang w:val="es-ES"/>
        </w:rPr>
        <w:t>La sala multiedad en la educación inicial : una propuesta de lecturas múltiples</w:t>
      </w:r>
      <w:r>
        <w:rPr>
          <w:lang w:val="es-ES"/>
        </w:rPr>
        <w:t xml:space="preserve">”en: </w:t>
      </w:r>
      <w:r w:rsidRPr="002D57B4">
        <w:rPr>
          <w:lang w:val="es-ES"/>
        </w:rPr>
        <w:t xml:space="preserve"> </w:t>
      </w:r>
      <w:r w:rsidRPr="00AB3DE7">
        <w:rPr>
          <w:lang w:val="es-ES"/>
        </w:rPr>
        <w:t xml:space="preserve">Cuadernos para el docente. </w:t>
      </w:r>
      <w:r>
        <w:rPr>
          <w:lang w:val="es-ES"/>
        </w:rPr>
        <w:t>- 1a ed. - Buenos Aires.</w:t>
      </w:r>
    </w:p>
    <w:p w:rsidR="006F1AD2" w:rsidRDefault="006F1AD2" w:rsidP="00192F62">
      <w:pPr>
        <w:pStyle w:val="FootnoteText"/>
      </w:pPr>
    </w:p>
  </w:footnote>
  <w:footnote w:id="4">
    <w:p w:rsidR="006F1AD2" w:rsidRDefault="006F1AD2" w:rsidP="001D0C33">
      <w:pPr>
        <w:pStyle w:val="FootnoteText"/>
        <w:jc w:val="both"/>
      </w:pPr>
      <w:r>
        <w:rPr>
          <w:rStyle w:val="FootnoteReference"/>
        </w:rPr>
        <w:footnoteRef/>
      </w:r>
      <w:r>
        <w:t xml:space="preserve">  </w:t>
      </w:r>
      <w:r>
        <w:rPr>
          <w:color w:val="000000"/>
          <w:spacing w:val="15"/>
          <w:lang w:val="es-ES" w:eastAsia="es-ES"/>
        </w:rPr>
        <w:t>Giroux</w:t>
      </w:r>
      <w:r w:rsidRPr="009137E2">
        <w:rPr>
          <w:color w:val="000000"/>
          <w:spacing w:val="15"/>
          <w:lang w:val="es-ES" w:eastAsia="es-ES"/>
        </w:rPr>
        <w:t>, Henry</w:t>
      </w:r>
      <w:r>
        <w:rPr>
          <w:color w:val="000000"/>
          <w:spacing w:val="15"/>
          <w:lang w:val="es-ES" w:eastAsia="es-ES"/>
        </w:rPr>
        <w:t>. 1998.</w:t>
      </w:r>
      <w:r w:rsidRPr="009137E2">
        <w:rPr>
          <w:color w:val="000000"/>
          <w:spacing w:val="15"/>
          <w:lang w:val="es-ES" w:eastAsia="es-ES"/>
        </w:rPr>
        <w:t xml:space="preserve"> «Pol</w:t>
      </w:r>
      <w:r>
        <w:rPr>
          <w:color w:val="000000"/>
          <w:lang w:val="es-ES" w:eastAsia="es-ES"/>
        </w:rPr>
        <w:t>í</w:t>
      </w:r>
      <w:r w:rsidRPr="009137E2">
        <w:rPr>
          <w:color w:val="000000"/>
          <w:spacing w:val="15"/>
          <w:lang w:val="es-ES" w:eastAsia="es-ES"/>
        </w:rPr>
        <w:t>ticas de Educaci</w:t>
      </w:r>
      <w:r w:rsidRPr="009137E2">
        <w:rPr>
          <w:color w:val="000000"/>
          <w:lang w:val="es-ES" w:eastAsia="es-ES"/>
        </w:rPr>
        <w:t>ó</w:t>
      </w:r>
      <w:r w:rsidRPr="009137E2">
        <w:rPr>
          <w:color w:val="000000"/>
          <w:spacing w:val="15"/>
          <w:lang w:val="es-ES" w:eastAsia="es-ES"/>
        </w:rPr>
        <w:t>n y de Cultura» en Giroux, Henry y Mclaren, Peter</w:t>
      </w:r>
      <w:r>
        <w:rPr>
          <w:color w:val="000000"/>
          <w:spacing w:val="15"/>
          <w:lang w:val="es-ES" w:eastAsia="es-ES"/>
        </w:rPr>
        <w:t xml:space="preserve">: </w:t>
      </w:r>
      <w:r w:rsidRPr="009137E2">
        <w:rPr>
          <w:color w:val="000000"/>
          <w:lang w:val="es-ES" w:eastAsia="es-ES"/>
        </w:rPr>
        <w:t>Soc</w:t>
      </w:r>
      <w:r>
        <w:rPr>
          <w:color w:val="000000"/>
          <w:lang w:val="es-ES" w:eastAsia="es-ES"/>
        </w:rPr>
        <w:t>iedad, cultura y educación. Madrid. Miño y Dávila Editores. Pág.</w:t>
      </w:r>
      <w:r w:rsidRPr="009137E2">
        <w:rPr>
          <w:color w:val="000000"/>
          <w:lang w:val="es-ES" w:eastAsia="es-ES"/>
        </w:rPr>
        <w:t xml:space="preserve"> 82</w:t>
      </w:r>
      <w:r>
        <w:t xml:space="preserve">. </w:t>
      </w:r>
    </w:p>
  </w:footnote>
  <w:footnote w:id="5">
    <w:p w:rsidR="006F1AD2" w:rsidRPr="00DE1863" w:rsidRDefault="006F1AD2" w:rsidP="00DE1863">
      <w:pPr>
        <w:autoSpaceDE w:val="0"/>
        <w:autoSpaceDN w:val="0"/>
        <w:adjustRightInd w:val="0"/>
        <w:spacing w:after="0" w:line="360" w:lineRule="auto"/>
        <w:jc w:val="both"/>
        <w:rPr>
          <w:sz w:val="20"/>
          <w:szCs w:val="20"/>
          <w:lang w:val="es-ES" w:eastAsia="es-ES"/>
        </w:rPr>
      </w:pPr>
      <w:r>
        <w:rPr>
          <w:rStyle w:val="FootnoteReference"/>
        </w:rPr>
        <w:footnoteRef/>
      </w:r>
      <w:r>
        <w:rPr>
          <w:sz w:val="20"/>
          <w:szCs w:val="20"/>
          <w:lang w:val="es-ES" w:eastAsia="es-ES"/>
        </w:rPr>
        <w:t xml:space="preserve"> </w:t>
      </w:r>
      <w:r w:rsidRPr="00DE1863">
        <w:rPr>
          <w:sz w:val="20"/>
          <w:szCs w:val="20"/>
          <w:lang w:val="es-ES" w:eastAsia="es-ES"/>
        </w:rPr>
        <w:t>Spakowsky,</w:t>
      </w:r>
      <w:r>
        <w:rPr>
          <w:sz w:val="20"/>
          <w:szCs w:val="20"/>
          <w:lang w:val="es-ES" w:eastAsia="es-ES"/>
        </w:rPr>
        <w:t xml:space="preserve"> </w:t>
      </w:r>
      <w:r w:rsidRPr="00DE1863">
        <w:rPr>
          <w:sz w:val="20"/>
          <w:szCs w:val="20"/>
          <w:lang w:val="es-ES" w:eastAsia="es-ES"/>
        </w:rPr>
        <w:t xml:space="preserve">Elisa. </w:t>
      </w:r>
      <w:r>
        <w:rPr>
          <w:sz w:val="20"/>
          <w:szCs w:val="20"/>
          <w:lang w:val="es-ES" w:eastAsia="es-ES"/>
        </w:rPr>
        <w:t xml:space="preserve">2008. En: </w:t>
      </w:r>
      <w:r w:rsidRPr="00DE1863">
        <w:rPr>
          <w:sz w:val="20"/>
          <w:szCs w:val="20"/>
          <w:lang w:val="es-ES" w:eastAsia="es-ES"/>
        </w:rPr>
        <w:t>Dirección General</w:t>
      </w:r>
      <w:r>
        <w:rPr>
          <w:sz w:val="20"/>
          <w:szCs w:val="20"/>
          <w:lang w:val="es-ES" w:eastAsia="es-ES"/>
        </w:rPr>
        <w:t xml:space="preserve"> de Cultura y Educación.</w:t>
      </w:r>
      <w:r w:rsidRPr="00DE1863">
        <w:rPr>
          <w:sz w:val="20"/>
          <w:szCs w:val="20"/>
          <w:lang w:val="es-ES" w:eastAsia="es-ES"/>
        </w:rPr>
        <w:t xml:space="preserve"> </w:t>
      </w:r>
      <w:r>
        <w:rPr>
          <w:sz w:val="20"/>
          <w:szCs w:val="20"/>
          <w:lang w:val="es-ES" w:eastAsia="es-ES"/>
        </w:rPr>
        <w:t>“</w:t>
      </w:r>
      <w:r w:rsidRPr="00DE1863">
        <w:rPr>
          <w:sz w:val="20"/>
          <w:szCs w:val="20"/>
          <w:lang w:val="es-ES" w:eastAsia="es-ES"/>
        </w:rPr>
        <w:t>Diseño curricular para la Educación Inicial</w:t>
      </w:r>
      <w:r>
        <w:rPr>
          <w:sz w:val="20"/>
          <w:szCs w:val="20"/>
          <w:lang w:val="es-ES" w:eastAsia="es-ES"/>
        </w:rPr>
        <w:t>”</w:t>
      </w:r>
      <w:r w:rsidRPr="00DE1863">
        <w:rPr>
          <w:sz w:val="20"/>
          <w:szCs w:val="20"/>
          <w:lang w:val="es-ES" w:eastAsia="es-ES"/>
        </w:rPr>
        <w:t xml:space="preserve">. La Plata. </w:t>
      </w:r>
      <w:r>
        <w:rPr>
          <w:sz w:val="20"/>
          <w:szCs w:val="20"/>
          <w:lang w:val="es-ES" w:eastAsia="es-ES"/>
        </w:rPr>
        <w:t>Págs.</w:t>
      </w:r>
      <w:r w:rsidRPr="00243DB0">
        <w:rPr>
          <w:sz w:val="20"/>
          <w:szCs w:val="20"/>
          <w:lang w:val="es-ES" w:eastAsia="es-ES"/>
        </w:rPr>
        <w:t xml:space="preserve"> 29- 32</w:t>
      </w:r>
      <w:r>
        <w:rPr>
          <w:sz w:val="20"/>
          <w:szCs w:val="20"/>
          <w:lang w:val="es-ES" w:eastAsia="es-ES"/>
        </w:rPr>
        <w:t>.</w:t>
      </w:r>
    </w:p>
    <w:p w:rsidR="006F1AD2" w:rsidRPr="00DE1863" w:rsidRDefault="006F1AD2" w:rsidP="00243DB0">
      <w:pPr>
        <w:autoSpaceDE w:val="0"/>
        <w:autoSpaceDN w:val="0"/>
        <w:adjustRightInd w:val="0"/>
        <w:spacing w:after="0" w:line="360" w:lineRule="auto"/>
        <w:jc w:val="both"/>
        <w:rPr>
          <w:sz w:val="20"/>
          <w:szCs w:val="20"/>
          <w:lang w:val="es-ES" w:eastAsia="es-ES"/>
        </w:rPr>
      </w:pPr>
    </w:p>
    <w:p w:rsidR="006F1AD2" w:rsidRDefault="006F1AD2" w:rsidP="00243DB0">
      <w:pPr>
        <w:autoSpaceDE w:val="0"/>
        <w:autoSpaceDN w:val="0"/>
        <w:adjustRightInd w:val="0"/>
        <w:spacing w:after="0" w:line="36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37A5A"/>
    <w:multiLevelType w:val="hybridMultilevel"/>
    <w:tmpl w:val="32149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
    <w:nsid w:val="7DDE7E40"/>
    <w:multiLevelType w:val="hybridMultilevel"/>
    <w:tmpl w:val="A598338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B99"/>
    <w:rsid w:val="000000C2"/>
    <w:rsid w:val="000047A4"/>
    <w:rsid w:val="00007D4D"/>
    <w:rsid w:val="0001445C"/>
    <w:rsid w:val="00017564"/>
    <w:rsid w:val="00022336"/>
    <w:rsid w:val="000354C9"/>
    <w:rsid w:val="00042676"/>
    <w:rsid w:val="000524B7"/>
    <w:rsid w:val="00093349"/>
    <w:rsid w:val="000F7CBB"/>
    <w:rsid w:val="0014696D"/>
    <w:rsid w:val="00163DCF"/>
    <w:rsid w:val="00164212"/>
    <w:rsid w:val="00183C8C"/>
    <w:rsid w:val="00190F39"/>
    <w:rsid w:val="00192F62"/>
    <w:rsid w:val="001A76D0"/>
    <w:rsid w:val="001D0C33"/>
    <w:rsid w:val="001D6D1D"/>
    <w:rsid w:val="001F762B"/>
    <w:rsid w:val="00221E0A"/>
    <w:rsid w:val="00222F7D"/>
    <w:rsid w:val="002316B8"/>
    <w:rsid w:val="00235B3D"/>
    <w:rsid w:val="00236685"/>
    <w:rsid w:val="00243DB0"/>
    <w:rsid w:val="00253BFA"/>
    <w:rsid w:val="002A7676"/>
    <w:rsid w:val="002B0942"/>
    <w:rsid w:val="002C2C2D"/>
    <w:rsid w:val="002D1289"/>
    <w:rsid w:val="002D57B4"/>
    <w:rsid w:val="002E5C01"/>
    <w:rsid w:val="002E6E07"/>
    <w:rsid w:val="002F137C"/>
    <w:rsid w:val="003205D9"/>
    <w:rsid w:val="003359D8"/>
    <w:rsid w:val="003410CE"/>
    <w:rsid w:val="00365F05"/>
    <w:rsid w:val="003B6C09"/>
    <w:rsid w:val="003C557F"/>
    <w:rsid w:val="003D5D21"/>
    <w:rsid w:val="003E3152"/>
    <w:rsid w:val="003F7254"/>
    <w:rsid w:val="0040280F"/>
    <w:rsid w:val="004060F1"/>
    <w:rsid w:val="004262A8"/>
    <w:rsid w:val="00453400"/>
    <w:rsid w:val="0048059E"/>
    <w:rsid w:val="0048527E"/>
    <w:rsid w:val="00490C45"/>
    <w:rsid w:val="004A286D"/>
    <w:rsid w:val="004B6515"/>
    <w:rsid w:val="004C7391"/>
    <w:rsid w:val="004E1A8B"/>
    <w:rsid w:val="00511AE2"/>
    <w:rsid w:val="00515675"/>
    <w:rsid w:val="00517646"/>
    <w:rsid w:val="00520C27"/>
    <w:rsid w:val="00527274"/>
    <w:rsid w:val="00532A3D"/>
    <w:rsid w:val="00533CFD"/>
    <w:rsid w:val="00554100"/>
    <w:rsid w:val="00560975"/>
    <w:rsid w:val="00562896"/>
    <w:rsid w:val="0056480F"/>
    <w:rsid w:val="00565CDF"/>
    <w:rsid w:val="00583F62"/>
    <w:rsid w:val="005C64E8"/>
    <w:rsid w:val="005D4E27"/>
    <w:rsid w:val="005D7854"/>
    <w:rsid w:val="005F02BB"/>
    <w:rsid w:val="005F4EE5"/>
    <w:rsid w:val="00600FBD"/>
    <w:rsid w:val="00642B98"/>
    <w:rsid w:val="0065027C"/>
    <w:rsid w:val="00660D26"/>
    <w:rsid w:val="00665633"/>
    <w:rsid w:val="006A0118"/>
    <w:rsid w:val="006C4EDA"/>
    <w:rsid w:val="006D08AF"/>
    <w:rsid w:val="006D239E"/>
    <w:rsid w:val="006D4476"/>
    <w:rsid w:val="006D555C"/>
    <w:rsid w:val="006F1AD2"/>
    <w:rsid w:val="00703D53"/>
    <w:rsid w:val="00724FEA"/>
    <w:rsid w:val="007258E7"/>
    <w:rsid w:val="00734951"/>
    <w:rsid w:val="00740847"/>
    <w:rsid w:val="00762C1A"/>
    <w:rsid w:val="00766D5B"/>
    <w:rsid w:val="007731F9"/>
    <w:rsid w:val="007A28E7"/>
    <w:rsid w:val="007A7B3E"/>
    <w:rsid w:val="007C1745"/>
    <w:rsid w:val="007D4BB8"/>
    <w:rsid w:val="007F32EF"/>
    <w:rsid w:val="007F35A1"/>
    <w:rsid w:val="00801A97"/>
    <w:rsid w:val="00803F48"/>
    <w:rsid w:val="00814CFA"/>
    <w:rsid w:val="00817219"/>
    <w:rsid w:val="00845DCC"/>
    <w:rsid w:val="008516AC"/>
    <w:rsid w:val="00851B55"/>
    <w:rsid w:val="00854AAA"/>
    <w:rsid w:val="00890DBA"/>
    <w:rsid w:val="00890EDE"/>
    <w:rsid w:val="008A603A"/>
    <w:rsid w:val="008A6872"/>
    <w:rsid w:val="008A7FF1"/>
    <w:rsid w:val="008B5E95"/>
    <w:rsid w:val="008B671D"/>
    <w:rsid w:val="008B6D6A"/>
    <w:rsid w:val="008C5643"/>
    <w:rsid w:val="008E24C5"/>
    <w:rsid w:val="008E30A9"/>
    <w:rsid w:val="008E6B28"/>
    <w:rsid w:val="008F6FBD"/>
    <w:rsid w:val="00900053"/>
    <w:rsid w:val="009137E2"/>
    <w:rsid w:val="00917473"/>
    <w:rsid w:val="009221CE"/>
    <w:rsid w:val="00923EFD"/>
    <w:rsid w:val="00942900"/>
    <w:rsid w:val="009434A7"/>
    <w:rsid w:val="00961B1F"/>
    <w:rsid w:val="00987A0B"/>
    <w:rsid w:val="00993A25"/>
    <w:rsid w:val="00995E54"/>
    <w:rsid w:val="009C086A"/>
    <w:rsid w:val="009C3F1B"/>
    <w:rsid w:val="009C66FC"/>
    <w:rsid w:val="009E41F5"/>
    <w:rsid w:val="009E425E"/>
    <w:rsid w:val="009F0335"/>
    <w:rsid w:val="00A06D29"/>
    <w:rsid w:val="00A13B99"/>
    <w:rsid w:val="00A44003"/>
    <w:rsid w:val="00A45117"/>
    <w:rsid w:val="00A668EE"/>
    <w:rsid w:val="00A86959"/>
    <w:rsid w:val="00A925C5"/>
    <w:rsid w:val="00AA325F"/>
    <w:rsid w:val="00AA78AF"/>
    <w:rsid w:val="00AB1C5C"/>
    <w:rsid w:val="00AB3DE7"/>
    <w:rsid w:val="00AD1EF6"/>
    <w:rsid w:val="00AF0CE3"/>
    <w:rsid w:val="00AF3A06"/>
    <w:rsid w:val="00B01825"/>
    <w:rsid w:val="00B061B9"/>
    <w:rsid w:val="00B06405"/>
    <w:rsid w:val="00B14D66"/>
    <w:rsid w:val="00B22DDC"/>
    <w:rsid w:val="00B2553B"/>
    <w:rsid w:val="00B562BE"/>
    <w:rsid w:val="00B80B61"/>
    <w:rsid w:val="00BB4851"/>
    <w:rsid w:val="00BB68C2"/>
    <w:rsid w:val="00BC556D"/>
    <w:rsid w:val="00BD3B94"/>
    <w:rsid w:val="00BE5953"/>
    <w:rsid w:val="00BF4780"/>
    <w:rsid w:val="00BF587C"/>
    <w:rsid w:val="00BF6837"/>
    <w:rsid w:val="00C05107"/>
    <w:rsid w:val="00C12311"/>
    <w:rsid w:val="00C22E1B"/>
    <w:rsid w:val="00C35088"/>
    <w:rsid w:val="00C43428"/>
    <w:rsid w:val="00C655F2"/>
    <w:rsid w:val="00C96382"/>
    <w:rsid w:val="00CA0052"/>
    <w:rsid w:val="00CA5ABD"/>
    <w:rsid w:val="00CC22FB"/>
    <w:rsid w:val="00CF19B8"/>
    <w:rsid w:val="00D26C0D"/>
    <w:rsid w:val="00D32D9B"/>
    <w:rsid w:val="00D372C3"/>
    <w:rsid w:val="00D705DF"/>
    <w:rsid w:val="00D762C6"/>
    <w:rsid w:val="00D83E6F"/>
    <w:rsid w:val="00D930D1"/>
    <w:rsid w:val="00D95869"/>
    <w:rsid w:val="00DA10A5"/>
    <w:rsid w:val="00DC1545"/>
    <w:rsid w:val="00DD534A"/>
    <w:rsid w:val="00DE1863"/>
    <w:rsid w:val="00DE3BC3"/>
    <w:rsid w:val="00E00DC0"/>
    <w:rsid w:val="00E022CC"/>
    <w:rsid w:val="00E073A8"/>
    <w:rsid w:val="00E16E31"/>
    <w:rsid w:val="00E34C11"/>
    <w:rsid w:val="00E36FDA"/>
    <w:rsid w:val="00E43E5C"/>
    <w:rsid w:val="00E44F67"/>
    <w:rsid w:val="00E65C58"/>
    <w:rsid w:val="00E7022F"/>
    <w:rsid w:val="00E76E68"/>
    <w:rsid w:val="00E918E5"/>
    <w:rsid w:val="00E97EB6"/>
    <w:rsid w:val="00EA50DC"/>
    <w:rsid w:val="00EB484F"/>
    <w:rsid w:val="00ED5089"/>
    <w:rsid w:val="00EF4885"/>
    <w:rsid w:val="00EF5EC4"/>
    <w:rsid w:val="00F034DD"/>
    <w:rsid w:val="00F07940"/>
    <w:rsid w:val="00F10B29"/>
    <w:rsid w:val="00F40891"/>
    <w:rsid w:val="00F75572"/>
    <w:rsid w:val="00F82189"/>
    <w:rsid w:val="00F93329"/>
    <w:rsid w:val="00F95663"/>
    <w:rsid w:val="00FA39A8"/>
    <w:rsid w:val="00FD0BD3"/>
    <w:rsid w:val="00FF14E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C3"/>
    <w:pPr>
      <w:spacing w:after="200" w:line="276" w:lineRule="auto"/>
    </w:pPr>
    <w:rPr>
      <w:rFonts w:cs="Calibri"/>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F35A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IntenseQuote">
    <w:name w:val="Intense Quote"/>
    <w:basedOn w:val="Normal"/>
    <w:next w:val="Normal"/>
    <w:link w:val="IntenseQuoteChar"/>
    <w:uiPriority w:val="99"/>
    <w:qFormat/>
    <w:rsid w:val="00E00DC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E00DC0"/>
    <w:rPr>
      <w:b/>
      <w:bCs/>
      <w:i/>
      <w:iCs/>
      <w:color w:val="4F81BD"/>
      <w:lang w:val="es-AR"/>
    </w:rPr>
  </w:style>
  <w:style w:type="character" w:styleId="Strong">
    <w:name w:val="Strong"/>
    <w:basedOn w:val="DefaultParagraphFont"/>
    <w:uiPriority w:val="99"/>
    <w:qFormat/>
    <w:rsid w:val="007C1745"/>
    <w:rPr>
      <w:b/>
      <w:bCs/>
    </w:rPr>
  </w:style>
  <w:style w:type="character" w:customStyle="1" w:styleId="azultitulo">
    <w:name w:val="azultitulo"/>
    <w:basedOn w:val="DefaultParagraphFont"/>
    <w:uiPriority w:val="99"/>
    <w:rsid w:val="007C1745"/>
  </w:style>
  <w:style w:type="character" w:customStyle="1" w:styleId="apple-converted-space">
    <w:name w:val="apple-converted-space"/>
    <w:basedOn w:val="DefaultParagraphFont"/>
    <w:uiPriority w:val="99"/>
    <w:rsid w:val="007C1745"/>
  </w:style>
  <w:style w:type="character" w:styleId="Emphasis">
    <w:name w:val="Emphasis"/>
    <w:basedOn w:val="DefaultParagraphFont"/>
    <w:uiPriority w:val="99"/>
    <w:qFormat/>
    <w:rsid w:val="007C1745"/>
    <w:rPr>
      <w:i/>
      <w:iCs/>
    </w:rPr>
  </w:style>
  <w:style w:type="paragraph" w:styleId="FootnoteText">
    <w:name w:val="footnote text"/>
    <w:aliases w:val="Texto nota pie1"/>
    <w:basedOn w:val="Normal"/>
    <w:link w:val="FootnoteTextChar"/>
    <w:uiPriority w:val="99"/>
    <w:semiHidden/>
    <w:rsid w:val="00665633"/>
    <w:pPr>
      <w:spacing w:after="0" w:line="240" w:lineRule="auto"/>
    </w:pPr>
    <w:rPr>
      <w:sz w:val="20"/>
      <w:szCs w:val="20"/>
    </w:rPr>
  </w:style>
  <w:style w:type="character" w:customStyle="1" w:styleId="FootnoteTextChar">
    <w:name w:val="Footnote Text Char"/>
    <w:aliases w:val="Texto nota pie1 Char"/>
    <w:basedOn w:val="DefaultParagraphFont"/>
    <w:link w:val="FootnoteText"/>
    <w:uiPriority w:val="99"/>
    <w:rsid w:val="00665633"/>
    <w:rPr>
      <w:sz w:val="20"/>
      <w:szCs w:val="20"/>
      <w:lang w:val="es-AR"/>
    </w:rPr>
  </w:style>
  <w:style w:type="character" w:styleId="FootnoteReference">
    <w:name w:val="footnote reference"/>
    <w:basedOn w:val="DefaultParagraphFont"/>
    <w:uiPriority w:val="99"/>
    <w:semiHidden/>
    <w:rsid w:val="00665633"/>
    <w:rPr>
      <w:vertAlign w:val="superscript"/>
    </w:rPr>
  </w:style>
  <w:style w:type="paragraph" w:styleId="NoSpacing">
    <w:name w:val="No Spacing"/>
    <w:uiPriority w:val="99"/>
    <w:qFormat/>
    <w:rsid w:val="00E7022F"/>
    <w:rPr>
      <w:rFonts w:cs="Calibri"/>
      <w:lang w:val="es-AR" w:eastAsia="en-US"/>
    </w:rPr>
  </w:style>
  <w:style w:type="paragraph" w:styleId="ListParagraph">
    <w:name w:val="List Paragraph"/>
    <w:basedOn w:val="Normal"/>
    <w:uiPriority w:val="99"/>
    <w:qFormat/>
    <w:rsid w:val="00AB3DE7"/>
    <w:pPr>
      <w:ind w:left="720"/>
      <w:contextualSpacing/>
    </w:pPr>
  </w:style>
  <w:style w:type="character" w:styleId="Hyperlink">
    <w:name w:val="Hyperlink"/>
    <w:basedOn w:val="DefaultParagraphFont"/>
    <w:uiPriority w:val="99"/>
    <w:rsid w:val="00F40891"/>
    <w:rPr>
      <w:color w:val="0000FF"/>
      <w:u w:val="single"/>
    </w:rPr>
  </w:style>
  <w:style w:type="paragraph" w:styleId="Header">
    <w:name w:val="header"/>
    <w:basedOn w:val="Normal"/>
    <w:link w:val="HeaderChar"/>
    <w:uiPriority w:val="99"/>
    <w:semiHidden/>
    <w:rsid w:val="00F95663"/>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F95663"/>
    <w:rPr>
      <w:lang w:val="es-AR" w:eastAsia="en-US"/>
    </w:rPr>
  </w:style>
  <w:style w:type="paragraph" w:styleId="Footer">
    <w:name w:val="footer"/>
    <w:basedOn w:val="Normal"/>
    <w:link w:val="FooterChar"/>
    <w:uiPriority w:val="99"/>
    <w:rsid w:val="00F95663"/>
    <w:pPr>
      <w:tabs>
        <w:tab w:val="center" w:pos="4252"/>
        <w:tab w:val="right" w:pos="8504"/>
      </w:tabs>
      <w:spacing w:after="0" w:line="240" w:lineRule="auto"/>
    </w:pPr>
  </w:style>
  <w:style w:type="character" w:customStyle="1" w:styleId="FooterChar">
    <w:name w:val="Footer Char"/>
    <w:basedOn w:val="DefaultParagraphFont"/>
    <w:link w:val="Footer"/>
    <w:uiPriority w:val="99"/>
    <w:rsid w:val="00F95663"/>
    <w:rPr>
      <w:lang w:val="es-AR" w:eastAsia="en-US"/>
    </w:rPr>
  </w:style>
</w:styles>
</file>

<file path=word/webSettings.xml><?xml version="1.0" encoding="utf-8"?>
<w:webSettings xmlns:r="http://schemas.openxmlformats.org/officeDocument/2006/relationships" xmlns:w="http://schemas.openxmlformats.org/wordprocessingml/2006/main">
  <w:divs>
    <w:div w:id="222327055">
      <w:marLeft w:val="0"/>
      <w:marRight w:val="0"/>
      <w:marTop w:val="0"/>
      <w:marBottom w:val="0"/>
      <w:divBdr>
        <w:top w:val="none" w:sz="0" w:space="0" w:color="auto"/>
        <w:left w:val="none" w:sz="0" w:space="0" w:color="auto"/>
        <w:bottom w:val="none" w:sz="0" w:space="0" w:color="auto"/>
        <w:right w:val="none" w:sz="0" w:space="0" w:color="auto"/>
      </w:divBdr>
    </w:div>
    <w:div w:id="222327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finicion.de/docen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finicion.de/siste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rcoiris.edu.ar" TargetMode="External"/><Relationship Id="rId4" Type="http://schemas.openxmlformats.org/officeDocument/2006/relationships/webSettings" Target="webSettings.xml"/><Relationship Id="rId9" Type="http://schemas.openxmlformats.org/officeDocument/2006/relationships/hyperlink" Target="http://definicion.de/estudian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26</Pages>
  <Words>4561</Words>
  <Characters>25086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Jornadas de Acuerdos RedIPARC</dc:title>
  <dc:subject/>
  <dc:creator>x</dc:creator>
  <cp:keywords/>
  <dc:description/>
  <cp:lastModifiedBy>.</cp:lastModifiedBy>
  <cp:revision>2</cp:revision>
  <dcterms:created xsi:type="dcterms:W3CDTF">2015-05-16T19:31:00Z</dcterms:created>
  <dcterms:modified xsi:type="dcterms:W3CDTF">2015-05-16T19:31:00Z</dcterms:modified>
</cp:coreProperties>
</file>